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8C" w:rsidRDefault="009C258C" w:rsidP="009C258C">
      <w:pPr>
        <w:spacing w:after="0" w:line="240" w:lineRule="auto"/>
        <w:rPr>
          <w:b/>
        </w:rPr>
      </w:pPr>
    </w:p>
    <w:p w:rsidR="009C258C" w:rsidRPr="00AA72B1" w:rsidRDefault="00050F7D" w:rsidP="00AA72B1">
      <w:pPr>
        <w:spacing w:after="0" w:line="240" w:lineRule="auto"/>
        <w:jc w:val="center"/>
        <w:rPr>
          <w:rFonts w:ascii="Nikosh" w:hAnsi="Nikosh" w:cs="Nikosh"/>
          <w:b/>
          <w:bCs/>
          <w:sz w:val="36"/>
          <w:szCs w:val="36"/>
          <w:lang w:bidi="bn-IN"/>
        </w:rPr>
      </w:pPr>
      <w:r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বরিশাল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বিভাগীয়</w:t>
      </w:r>
      <w:r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সরকারি</w:t>
      </w:r>
      <w:r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গণগ্রন্থাগারসহ</w:t>
      </w:r>
      <w:r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অধী</w:t>
      </w:r>
      <w:r w:rsidR="00AA72B1">
        <w:rPr>
          <w:rFonts w:ascii="Nikosh" w:hAnsi="Nikosh" w:cs="Nikosh"/>
          <w:b/>
          <w:bCs/>
          <w:sz w:val="36"/>
          <w:szCs w:val="36"/>
          <w:lang w:bidi="bn-IN"/>
        </w:rPr>
        <w:t>ন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ন্থ</w:t>
      </w:r>
      <w:r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সকল</w:t>
      </w:r>
      <w:r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AA72B1">
        <w:rPr>
          <w:rFonts w:ascii="Nikosh" w:hAnsi="Nikosh" w:cs="Nikosh"/>
          <w:b/>
          <w:bCs/>
          <w:sz w:val="36"/>
          <w:szCs w:val="36"/>
          <w:cs/>
          <w:lang w:bidi="bn-IN"/>
        </w:rPr>
        <w:t>গ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ণগ্রন্থাগারের</w:t>
      </w:r>
      <w:r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২০১৯</w:t>
      </w:r>
      <w:r w:rsidR="009C258C" w:rsidRPr="00F95439">
        <w:rPr>
          <w:rFonts w:ascii="Nikosh" w:hAnsi="Nikosh" w:cs="Nikosh"/>
          <w:b/>
          <w:sz w:val="36"/>
          <w:szCs w:val="36"/>
        </w:rPr>
        <w:t>-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২০২০</w:t>
      </w:r>
      <w:r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অর্থবছরের</w:t>
      </w:r>
      <w:r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বার্ষিক</w:t>
      </w:r>
      <w:r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কর্মসম্পাদন</w:t>
      </w:r>
      <w:r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চুক্তির</w:t>
      </w:r>
      <w:r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AA72B1">
        <w:rPr>
          <w:rFonts w:ascii="Nikosh" w:hAnsi="Nikosh" w:cs="Nikosh"/>
          <w:b/>
          <w:bCs/>
          <w:sz w:val="36"/>
          <w:szCs w:val="36"/>
          <w:cs/>
          <w:lang w:bidi="bn-IN"/>
        </w:rPr>
        <w:t>ল</w:t>
      </w:r>
      <w:r w:rsidR="00AA72B1">
        <w:rPr>
          <w:rFonts w:ascii="SutonnyMJ" w:hAnsi="SutonnyMJ" w:cs="Nikosh"/>
          <w:b/>
          <w:bCs/>
          <w:sz w:val="36"/>
          <w:szCs w:val="36"/>
          <w:lang w:bidi="bn-IN"/>
        </w:rPr>
        <w:t>¶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মাত্রা</w:t>
      </w:r>
      <w:r w:rsidR="006331B1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অনুযায়ী</w:t>
      </w:r>
      <w:r w:rsidR="006331B1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জুলাই</w:t>
      </w:r>
      <w:r w:rsidR="006331B1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হতে</w:t>
      </w:r>
      <w:r w:rsidR="006331B1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ডিসেম্বর</w:t>
      </w:r>
      <w:r w:rsidR="006331B1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২০১৯</w:t>
      </w:r>
      <w:r w:rsidR="006331B1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AA72B1">
        <w:rPr>
          <w:rFonts w:ascii="Nikosh" w:hAnsi="Nikosh" w:cs="Nikosh"/>
          <w:b/>
          <w:bCs/>
          <w:sz w:val="36"/>
          <w:szCs w:val="36"/>
          <w:cs/>
          <w:lang w:bidi="bn-IN"/>
        </w:rPr>
        <w:t>প</w:t>
      </w:r>
      <w:r w:rsidR="00AA72B1">
        <w:rPr>
          <w:rFonts w:ascii="Nikosh" w:hAnsi="Nikosh" w:cs="Nikosh"/>
          <w:b/>
          <w:bCs/>
          <w:sz w:val="36"/>
          <w:szCs w:val="36"/>
          <w:lang w:bidi="bn-IN"/>
        </w:rPr>
        <w:t>য</w:t>
      </w:r>
      <w:r w:rsidR="00AA72B1">
        <w:rPr>
          <w:rFonts w:ascii="SutonnyMJ" w:hAnsi="SutonnyMJ" w:cs="Nikosh"/>
          <w:b/>
          <w:bCs/>
          <w:sz w:val="36"/>
          <w:szCs w:val="36"/>
          <w:lang w:bidi="bn-IN"/>
        </w:rPr>
        <w:t>©</w:t>
      </w:r>
      <w:r w:rsidR="00AA72B1">
        <w:rPr>
          <w:rFonts w:ascii="Nikosh" w:hAnsi="Nikosh" w:cs="Nikosh"/>
          <w:b/>
          <w:bCs/>
          <w:sz w:val="36"/>
          <w:szCs w:val="36"/>
          <w:lang w:bidi="bn-IN"/>
        </w:rPr>
        <w:t>ন্ত</w:t>
      </w:r>
      <w:r w:rsidR="006331B1">
        <w:rPr>
          <w:rFonts w:ascii="Nikosh" w:hAnsi="Nikosh" w:cs="Nikosh"/>
          <w:b/>
          <w:bCs/>
          <w:sz w:val="36"/>
          <w:szCs w:val="36"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প্রতিবেদন</w:t>
      </w:r>
      <w:r w:rsidR="006331B1">
        <w:rPr>
          <w:rFonts w:ascii="Nikosh" w:hAnsi="Nikosh" w:cs="Nikosh"/>
          <w:b/>
          <w:sz w:val="36"/>
          <w:szCs w:val="36"/>
        </w:rPr>
        <w:t xml:space="preserve"> (</w:t>
      </w:r>
      <w:r w:rsidR="009C258C">
        <w:rPr>
          <w:rFonts w:ascii="Nikosh" w:hAnsi="Nikosh" w:cs="Nikosh"/>
          <w:b/>
          <w:bCs/>
          <w:sz w:val="36"/>
          <w:szCs w:val="36"/>
          <w:cs/>
          <w:lang w:bidi="bn-IN"/>
        </w:rPr>
        <w:t>কৌশলগত</w:t>
      </w:r>
      <w:r w:rsidR="00F10987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>
        <w:rPr>
          <w:rFonts w:ascii="Nikosh" w:hAnsi="Nikosh" w:cs="Nikosh"/>
          <w:b/>
          <w:bCs/>
          <w:sz w:val="36"/>
          <w:szCs w:val="36"/>
          <w:cs/>
          <w:lang w:bidi="bn-IN"/>
        </w:rPr>
        <w:t>উদ্দেশ্য</w:t>
      </w:r>
      <w:r w:rsidR="009C258C">
        <w:rPr>
          <w:rFonts w:ascii="Nikosh" w:hAnsi="Nikosh" w:cs="Nikosh"/>
          <w:b/>
          <w:sz w:val="36"/>
          <w:szCs w:val="36"/>
        </w:rPr>
        <w:t>)</w:t>
      </w:r>
    </w:p>
    <w:p w:rsidR="00430956" w:rsidRDefault="00430956" w:rsidP="009C258C">
      <w:pPr>
        <w:spacing w:after="0" w:line="240" w:lineRule="auto"/>
        <w:jc w:val="center"/>
        <w:rPr>
          <w:rFonts w:ascii="Nikosh" w:hAnsi="Nikosh" w:cs="Nikosh"/>
          <w:b/>
          <w:sz w:val="36"/>
          <w:szCs w:val="36"/>
        </w:rPr>
      </w:pPr>
    </w:p>
    <w:p w:rsidR="00430956" w:rsidRPr="00F95439" w:rsidRDefault="00430956" w:rsidP="009C258C">
      <w:pPr>
        <w:spacing w:after="0" w:line="240" w:lineRule="auto"/>
        <w:jc w:val="center"/>
        <w:rPr>
          <w:rFonts w:ascii="Nikosh" w:hAnsi="Nikosh" w:cs="Nikosh"/>
          <w:b/>
          <w:sz w:val="36"/>
          <w:szCs w:val="36"/>
        </w:rPr>
      </w:pPr>
      <w:r>
        <w:rPr>
          <w:rFonts w:ascii="Nikosh" w:hAnsi="Nikosh" w:cs="Nikosh"/>
          <w:b/>
          <w:bCs/>
          <w:sz w:val="36"/>
          <w:szCs w:val="36"/>
          <w:cs/>
          <w:lang w:bidi="bn-IN"/>
        </w:rPr>
        <w:t>ছক</w:t>
      </w:r>
      <w:r>
        <w:rPr>
          <w:rFonts w:ascii="Nikosh" w:hAnsi="Nikosh" w:cs="Nikosh"/>
          <w:b/>
          <w:sz w:val="36"/>
          <w:szCs w:val="36"/>
        </w:rPr>
        <w:t>-</w:t>
      </w:r>
      <w:r>
        <w:rPr>
          <w:rFonts w:ascii="Nikosh" w:hAnsi="Nikosh" w:cs="Nikosh"/>
          <w:b/>
          <w:bCs/>
          <w:sz w:val="36"/>
          <w:szCs w:val="36"/>
          <w:cs/>
          <w:lang w:bidi="bn-IN"/>
        </w:rPr>
        <w:t>ক</w:t>
      </w:r>
    </w:p>
    <w:p w:rsidR="009C258C" w:rsidRDefault="009C258C" w:rsidP="009C258C">
      <w:pPr>
        <w:spacing w:after="0" w:line="240" w:lineRule="auto"/>
        <w:rPr>
          <w:b/>
        </w:rPr>
      </w:pPr>
    </w:p>
    <w:tbl>
      <w:tblPr>
        <w:tblStyle w:val="TableGrid"/>
        <w:tblW w:w="15480" w:type="dxa"/>
        <w:tblInd w:w="-612" w:type="dxa"/>
        <w:tblLook w:val="04A0"/>
      </w:tblPr>
      <w:tblGrid>
        <w:gridCol w:w="630"/>
        <w:gridCol w:w="1980"/>
        <w:gridCol w:w="990"/>
        <w:gridCol w:w="1260"/>
        <w:gridCol w:w="1080"/>
        <w:gridCol w:w="1196"/>
        <w:gridCol w:w="1054"/>
        <w:gridCol w:w="926"/>
        <w:gridCol w:w="1054"/>
        <w:gridCol w:w="1350"/>
        <w:gridCol w:w="1350"/>
        <w:gridCol w:w="1260"/>
        <w:gridCol w:w="1350"/>
      </w:tblGrid>
      <w:tr w:rsidR="009C258C" w:rsidTr="00A34D7E">
        <w:tc>
          <w:tcPr>
            <w:tcW w:w="630" w:type="dxa"/>
          </w:tcPr>
          <w:p w:rsidR="009C258C" w:rsidRDefault="009C258C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ক্রমিক</w:t>
            </w:r>
            <w:r w:rsidR="000C0788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9C258C" w:rsidRPr="00940932" w:rsidRDefault="009C258C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গ্রন্থাগারের</w:t>
            </w:r>
            <w:r w:rsidR="000C0788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2250" w:type="dxa"/>
            <w:gridSpan w:val="2"/>
            <w:vAlign w:val="center"/>
          </w:tcPr>
          <w:p w:rsidR="009C258C" w:rsidRPr="00D95F2E" w:rsidRDefault="009C258C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</w:pPr>
            <w:r w:rsidRPr="00940932"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পাঠক উপস্থিতি</w:t>
            </w: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র  ( হাজার )</w:t>
            </w:r>
          </w:p>
        </w:tc>
        <w:tc>
          <w:tcPr>
            <w:tcW w:w="2276" w:type="dxa"/>
            <w:gridSpan w:val="2"/>
            <w:vAlign w:val="center"/>
          </w:tcPr>
          <w:p w:rsidR="00AA72B1" w:rsidRDefault="009C258C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 xml:space="preserve">রেফারেন্স </w:t>
            </w:r>
            <w:r w:rsidRPr="00940932"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পাঠক উপস্থিতি</w:t>
            </w: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র</w:t>
            </w:r>
          </w:p>
          <w:p w:rsidR="009C258C" w:rsidRPr="00940932" w:rsidRDefault="009C258C" w:rsidP="003A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 xml:space="preserve"> ( হাজার )</w:t>
            </w:r>
          </w:p>
          <w:p w:rsidR="009C258C" w:rsidRPr="00940932" w:rsidRDefault="009C258C" w:rsidP="003A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9C258C" w:rsidRPr="00940932" w:rsidRDefault="009C258C" w:rsidP="003A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932"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অনুষ্ঠা</w:t>
            </w: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 xml:space="preserve">ন </w:t>
            </w:r>
            <w:r w:rsidRPr="00940932">
              <w:rPr>
                <w:rFonts w:ascii="Nikosh" w:eastAsia="Nikosh" w:hAnsi="Nikosh" w:cs="Nikosh"/>
                <w:b/>
                <w:sz w:val="18"/>
                <w:szCs w:val="18"/>
                <w:cs/>
                <w:lang w:bidi="bn-BD"/>
              </w:rPr>
              <w:t>সংখ্যা</w:t>
            </w:r>
          </w:p>
          <w:p w:rsidR="009C258C" w:rsidRPr="00940932" w:rsidRDefault="009C258C" w:rsidP="003A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9C258C" w:rsidRPr="00940932" w:rsidRDefault="009C258C" w:rsidP="003A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932"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অনুষ্ঠা</w:t>
            </w: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 xml:space="preserve">নে </w:t>
            </w:r>
            <w:r w:rsidRPr="00940932"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অংশগ্রহণকারী</w:t>
            </w: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 xml:space="preserve"> ( হাজার )</w:t>
            </w:r>
          </w:p>
          <w:p w:rsidR="009C258C" w:rsidRPr="00940932" w:rsidRDefault="009C258C" w:rsidP="003A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9C258C" w:rsidRPr="00940932" w:rsidRDefault="00AA72B1" w:rsidP="003A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  <w:t>ইন্টারনেট</w:t>
            </w:r>
            <w:r w:rsidR="003E737E"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9C258C" w:rsidRPr="00940932"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ব্যবহারকারী</w:t>
            </w:r>
            <w:r w:rsidR="009C258C"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 xml:space="preserve"> ( হাজার )</w:t>
            </w:r>
          </w:p>
          <w:p w:rsidR="009C258C" w:rsidRPr="00940932" w:rsidRDefault="009C258C" w:rsidP="003A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258C" w:rsidRPr="006F16BE" w:rsidRDefault="009C258C" w:rsidP="003A3203">
            <w:pPr>
              <w:spacing w:after="0" w:line="240" w:lineRule="auto"/>
              <w:ind w:left="-137" w:right="-126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 w:rsidRPr="006F16BE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9C258C" w:rsidRPr="00F95439" w:rsidTr="00A34D7E">
        <w:tc>
          <w:tcPr>
            <w:tcW w:w="630" w:type="dxa"/>
          </w:tcPr>
          <w:p w:rsidR="009C258C" w:rsidRPr="00F95439" w:rsidRDefault="009C258C" w:rsidP="00EB44D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 w:rsidRPr="00F95439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980" w:type="dxa"/>
          </w:tcPr>
          <w:p w:rsidR="009C258C" w:rsidRPr="00F95439" w:rsidRDefault="009C258C" w:rsidP="003A3203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9C258C" w:rsidRDefault="009C258C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9C258C" w:rsidRPr="00F95439" w:rsidRDefault="009C258C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C258C" w:rsidRPr="00F95439" w:rsidRDefault="009C258C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1080" w:type="dxa"/>
            <w:vAlign w:val="center"/>
          </w:tcPr>
          <w:p w:rsidR="009C258C" w:rsidRDefault="009C258C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9C258C" w:rsidRPr="00F95439" w:rsidRDefault="009C258C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9C258C" w:rsidRPr="00F95439" w:rsidRDefault="009C258C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1054" w:type="dxa"/>
            <w:vAlign w:val="center"/>
          </w:tcPr>
          <w:p w:rsidR="009C258C" w:rsidRDefault="009C258C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9C258C" w:rsidRPr="00F95439" w:rsidRDefault="009C258C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9C258C" w:rsidRPr="00F95439" w:rsidRDefault="009C258C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1054" w:type="dxa"/>
            <w:vAlign w:val="center"/>
          </w:tcPr>
          <w:p w:rsidR="009C258C" w:rsidRDefault="009C258C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9C258C" w:rsidRPr="00F95439" w:rsidRDefault="009C258C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258C" w:rsidRPr="00F95439" w:rsidRDefault="009C258C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1350" w:type="dxa"/>
            <w:vAlign w:val="center"/>
          </w:tcPr>
          <w:p w:rsidR="009C258C" w:rsidRDefault="009C258C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9C258C" w:rsidRPr="00F95439" w:rsidRDefault="009C258C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C258C" w:rsidRPr="00F95439" w:rsidRDefault="009C258C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1350" w:type="dxa"/>
          </w:tcPr>
          <w:p w:rsidR="009C258C" w:rsidRPr="00F95439" w:rsidRDefault="009C258C" w:rsidP="003A3203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</w:tr>
      <w:tr w:rsidR="009C258C" w:rsidRPr="00F6121F" w:rsidTr="00A34D7E">
        <w:tc>
          <w:tcPr>
            <w:tcW w:w="630" w:type="dxa"/>
          </w:tcPr>
          <w:p w:rsidR="009C258C" w:rsidRPr="00F95439" w:rsidRDefault="009C258C" w:rsidP="00EB44DE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 w:rsidRPr="00F95439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980" w:type="dxa"/>
          </w:tcPr>
          <w:p w:rsidR="009C258C" w:rsidRPr="00F95439" w:rsidRDefault="00DB53F9" w:rsidP="00EB44DE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বরিশাল</w:t>
            </w:r>
          </w:p>
        </w:tc>
        <w:tc>
          <w:tcPr>
            <w:tcW w:w="990" w:type="dxa"/>
            <w:vAlign w:val="center"/>
          </w:tcPr>
          <w:p w:rsidR="009C258C" w:rsidRPr="00F6121F" w:rsidRDefault="00222A16" w:rsidP="00DC6F50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6121F">
              <w:rPr>
                <w:rFonts w:ascii="Nikosh" w:eastAsia="Times New Roman" w:hAnsi="Nikosh" w:cs="Nikosh"/>
                <w:sz w:val="20"/>
                <w:szCs w:val="20"/>
              </w:rPr>
              <w:t>২০০.১০</w:t>
            </w:r>
          </w:p>
        </w:tc>
        <w:tc>
          <w:tcPr>
            <w:tcW w:w="1260" w:type="dxa"/>
            <w:vAlign w:val="center"/>
          </w:tcPr>
          <w:p w:rsidR="009C258C" w:rsidRPr="00F6121F" w:rsidRDefault="00222A16" w:rsidP="00DC6F50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6121F">
              <w:rPr>
                <w:rFonts w:ascii="Nikosh" w:eastAsia="Times New Roman" w:hAnsi="Nikosh" w:cs="Nikosh"/>
                <w:sz w:val="20"/>
                <w:szCs w:val="20"/>
              </w:rPr>
              <w:t>৮১.৩৪৩</w:t>
            </w:r>
          </w:p>
        </w:tc>
        <w:tc>
          <w:tcPr>
            <w:tcW w:w="1080" w:type="dxa"/>
            <w:vAlign w:val="center"/>
          </w:tcPr>
          <w:p w:rsidR="009C258C" w:rsidRPr="00F6121F" w:rsidRDefault="00F6121F" w:rsidP="00DC6F50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৫২.০</w:t>
            </w:r>
          </w:p>
        </w:tc>
        <w:tc>
          <w:tcPr>
            <w:tcW w:w="1196" w:type="dxa"/>
            <w:vAlign w:val="center"/>
          </w:tcPr>
          <w:p w:rsidR="009C258C" w:rsidRPr="00F6121F" w:rsidRDefault="00F6121F" w:rsidP="00DC6F50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১৩.৩৫৬</w:t>
            </w:r>
          </w:p>
        </w:tc>
        <w:tc>
          <w:tcPr>
            <w:tcW w:w="1054" w:type="dxa"/>
          </w:tcPr>
          <w:p w:rsidR="009C258C" w:rsidRPr="00F6121F" w:rsidRDefault="00510204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26" w:type="dxa"/>
          </w:tcPr>
          <w:p w:rsidR="009C258C" w:rsidRPr="00F6121F" w:rsidRDefault="00510204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1054" w:type="dxa"/>
          </w:tcPr>
          <w:p w:rsidR="009C258C" w:rsidRPr="00F6121F" w:rsidRDefault="00F6121F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১.১০</w:t>
            </w:r>
          </w:p>
        </w:tc>
        <w:tc>
          <w:tcPr>
            <w:tcW w:w="1350" w:type="dxa"/>
          </w:tcPr>
          <w:p w:rsidR="009C258C" w:rsidRPr="00F6121F" w:rsidRDefault="00F94D0E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.</w:t>
            </w:r>
            <w:r w:rsidR="00F6121F">
              <w:rPr>
                <w:rFonts w:ascii="Nikosh" w:hAnsi="Nikosh" w:cs="Nikosh"/>
              </w:rPr>
              <w:t>৪৭০</w:t>
            </w:r>
          </w:p>
        </w:tc>
        <w:tc>
          <w:tcPr>
            <w:tcW w:w="1350" w:type="dxa"/>
          </w:tcPr>
          <w:p w:rsidR="009C258C" w:rsidRPr="00F6121F" w:rsidRDefault="00F94D0E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৬.০৫</w:t>
            </w:r>
          </w:p>
        </w:tc>
        <w:tc>
          <w:tcPr>
            <w:tcW w:w="1260" w:type="dxa"/>
          </w:tcPr>
          <w:p w:rsidR="009C258C" w:rsidRPr="00F6121F" w:rsidRDefault="00F94D0E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৪.৫৩৪</w:t>
            </w:r>
          </w:p>
        </w:tc>
        <w:tc>
          <w:tcPr>
            <w:tcW w:w="1350" w:type="dxa"/>
          </w:tcPr>
          <w:p w:rsidR="009C258C" w:rsidRPr="00F6121F" w:rsidRDefault="009C258C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</w:p>
        </w:tc>
      </w:tr>
      <w:tr w:rsidR="009C258C" w:rsidRPr="00F6121F" w:rsidTr="00A34D7E">
        <w:tc>
          <w:tcPr>
            <w:tcW w:w="630" w:type="dxa"/>
          </w:tcPr>
          <w:p w:rsidR="009C258C" w:rsidRPr="00F95439" w:rsidRDefault="009C258C" w:rsidP="00EB44DE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980" w:type="dxa"/>
          </w:tcPr>
          <w:p w:rsidR="009C258C" w:rsidRPr="00F95439" w:rsidRDefault="002B6848" w:rsidP="00EB44DE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পটুয়াখালি</w:t>
            </w:r>
          </w:p>
        </w:tc>
        <w:tc>
          <w:tcPr>
            <w:tcW w:w="990" w:type="dxa"/>
            <w:vAlign w:val="center"/>
          </w:tcPr>
          <w:p w:rsidR="009C258C" w:rsidRPr="00F6121F" w:rsidRDefault="00A34D7E" w:rsidP="00DC6F50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৫৪.৬৮</w:t>
            </w:r>
          </w:p>
        </w:tc>
        <w:tc>
          <w:tcPr>
            <w:tcW w:w="1260" w:type="dxa"/>
            <w:vAlign w:val="center"/>
          </w:tcPr>
          <w:p w:rsidR="009C258C" w:rsidRPr="00F6121F" w:rsidRDefault="00A34D7E" w:rsidP="00DC6F50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৩৪.৫১</w:t>
            </w:r>
          </w:p>
        </w:tc>
        <w:tc>
          <w:tcPr>
            <w:tcW w:w="1080" w:type="dxa"/>
            <w:vAlign w:val="center"/>
          </w:tcPr>
          <w:p w:rsidR="009C258C" w:rsidRPr="00F6121F" w:rsidRDefault="00A34D7E" w:rsidP="00DC6F50">
            <w:pPr>
              <w:spacing w:after="0" w:line="360" w:lineRule="auto"/>
              <w:ind w:right="-77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১৩.৩৭</w:t>
            </w:r>
          </w:p>
        </w:tc>
        <w:tc>
          <w:tcPr>
            <w:tcW w:w="1196" w:type="dxa"/>
            <w:vAlign w:val="center"/>
          </w:tcPr>
          <w:p w:rsidR="009C258C" w:rsidRPr="00F6121F" w:rsidRDefault="00A34D7E" w:rsidP="00DC6F50">
            <w:pPr>
              <w:spacing w:after="0" w:line="360" w:lineRule="auto"/>
              <w:ind w:right="-77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৫.৭৭</w:t>
            </w:r>
          </w:p>
        </w:tc>
        <w:tc>
          <w:tcPr>
            <w:tcW w:w="1054" w:type="dxa"/>
          </w:tcPr>
          <w:p w:rsidR="009C258C" w:rsidRPr="00F6121F" w:rsidRDefault="008E507E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</w:t>
            </w:r>
          </w:p>
        </w:tc>
        <w:tc>
          <w:tcPr>
            <w:tcW w:w="926" w:type="dxa"/>
          </w:tcPr>
          <w:p w:rsidR="009C258C" w:rsidRPr="00F6121F" w:rsidRDefault="00A34D7E" w:rsidP="008E507E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1054" w:type="dxa"/>
          </w:tcPr>
          <w:p w:rsidR="009C258C" w:rsidRPr="00F6121F" w:rsidRDefault="00A34D7E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০.৪৪</w:t>
            </w:r>
          </w:p>
        </w:tc>
        <w:tc>
          <w:tcPr>
            <w:tcW w:w="1350" w:type="dxa"/>
          </w:tcPr>
          <w:p w:rsidR="009C258C" w:rsidRPr="00F6121F" w:rsidRDefault="00A34D7E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০.১৮</w:t>
            </w:r>
          </w:p>
        </w:tc>
        <w:tc>
          <w:tcPr>
            <w:tcW w:w="1350" w:type="dxa"/>
          </w:tcPr>
          <w:p w:rsidR="009C258C" w:rsidRPr="00F6121F" w:rsidRDefault="00A34D7E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১.৭৫</w:t>
            </w:r>
          </w:p>
        </w:tc>
        <w:tc>
          <w:tcPr>
            <w:tcW w:w="1260" w:type="dxa"/>
          </w:tcPr>
          <w:p w:rsidR="009C258C" w:rsidRPr="00F6121F" w:rsidRDefault="00A34D7E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০.১৪</w:t>
            </w:r>
          </w:p>
        </w:tc>
        <w:tc>
          <w:tcPr>
            <w:tcW w:w="1350" w:type="dxa"/>
          </w:tcPr>
          <w:p w:rsidR="009C258C" w:rsidRPr="00F6121F" w:rsidRDefault="009C258C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</w:p>
        </w:tc>
      </w:tr>
      <w:tr w:rsidR="009C258C" w:rsidRPr="00F6121F" w:rsidTr="00A34D7E">
        <w:tc>
          <w:tcPr>
            <w:tcW w:w="630" w:type="dxa"/>
          </w:tcPr>
          <w:p w:rsidR="009C258C" w:rsidRPr="00F95439" w:rsidRDefault="009C258C" w:rsidP="00EB44DE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980" w:type="dxa"/>
          </w:tcPr>
          <w:p w:rsidR="009C258C" w:rsidRPr="00F95439" w:rsidRDefault="002B6848" w:rsidP="00EB44DE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পিরোজপুর</w:t>
            </w:r>
          </w:p>
        </w:tc>
        <w:tc>
          <w:tcPr>
            <w:tcW w:w="990" w:type="dxa"/>
            <w:vAlign w:val="center"/>
          </w:tcPr>
          <w:p w:rsidR="009C258C" w:rsidRPr="00F6121F" w:rsidRDefault="006059F1" w:rsidP="00DC6F50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৫১.৫০</w:t>
            </w:r>
          </w:p>
        </w:tc>
        <w:tc>
          <w:tcPr>
            <w:tcW w:w="1260" w:type="dxa"/>
            <w:vAlign w:val="center"/>
          </w:tcPr>
          <w:p w:rsidR="009C258C" w:rsidRPr="00F6121F" w:rsidRDefault="006059F1" w:rsidP="00DC6F50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২৫.৭৫</w:t>
            </w:r>
          </w:p>
        </w:tc>
        <w:tc>
          <w:tcPr>
            <w:tcW w:w="1080" w:type="dxa"/>
            <w:vAlign w:val="center"/>
          </w:tcPr>
          <w:p w:rsidR="009C258C" w:rsidRPr="00F6121F" w:rsidRDefault="006059F1" w:rsidP="00DC6F50">
            <w:pPr>
              <w:spacing w:after="0" w:line="360" w:lineRule="auto"/>
              <w:ind w:right="-77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০৮.০০</w:t>
            </w:r>
          </w:p>
        </w:tc>
        <w:tc>
          <w:tcPr>
            <w:tcW w:w="1196" w:type="dxa"/>
            <w:vAlign w:val="center"/>
          </w:tcPr>
          <w:p w:rsidR="009C258C" w:rsidRPr="00F6121F" w:rsidRDefault="006059F1" w:rsidP="00DC6F50">
            <w:pPr>
              <w:spacing w:after="0" w:line="360" w:lineRule="auto"/>
              <w:ind w:right="-77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০৪</w:t>
            </w:r>
          </w:p>
        </w:tc>
        <w:tc>
          <w:tcPr>
            <w:tcW w:w="1054" w:type="dxa"/>
          </w:tcPr>
          <w:p w:rsidR="009C258C" w:rsidRPr="00F6121F" w:rsidRDefault="008E507E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26" w:type="dxa"/>
          </w:tcPr>
          <w:p w:rsidR="009C258C" w:rsidRPr="00F6121F" w:rsidRDefault="008E507E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="006059F1">
              <w:rPr>
                <w:rFonts w:ascii="Nikosh" w:hAnsi="Nikosh" w:cs="Nikosh"/>
              </w:rPr>
              <w:t>২</w:t>
            </w:r>
          </w:p>
        </w:tc>
        <w:tc>
          <w:tcPr>
            <w:tcW w:w="1054" w:type="dxa"/>
          </w:tcPr>
          <w:p w:rsidR="009C258C" w:rsidRPr="00F6121F" w:rsidRDefault="006059F1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০.৬৮</w:t>
            </w:r>
          </w:p>
        </w:tc>
        <w:tc>
          <w:tcPr>
            <w:tcW w:w="1350" w:type="dxa"/>
          </w:tcPr>
          <w:p w:rsidR="009C258C" w:rsidRPr="00F6121F" w:rsidRDefault="006059F1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০.২০</w:t>
            </w:r>
          </w:p>
        </w:tc>
        <w:tc>
          <w:tcPr>
            <w:tcW w:w="1350" w:type="dxa"/>
          </w:tcPr>
          <w:p w:rsidR="009C258C" w:rsidRPr="00F6121F" w:rsidRDefault="006059F1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১.২৩</w:t>
            </w:r>
          </w:p>
        </w:tc>
        <w:tc>
          <w:tcPr>
            <w:tcW w:w="1260" w:type="dxa"/>
          </w:tcPr>
          <w:p w:rsidR="009C258C" w:rsidRPr="00F6121F" w:rsidRDefault="006059F1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০.৬১</w:t>
            </w:r>
          </w:p>
        </w:tc>
        <w:tc>
          <w:tcPr>
            <w:tcW w:w="1350" w:type="dxa"/>
          </w:tcPr>
          <w:p w:rsidR="009C258C" w:rsidRPr="00F6121F" w:rsidRDefault="009C258C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</w:p>
        </w:tc>
      </w:tr>
      <w:tr w:rsidR="009C258C" w:rsidRPr="00F6121F" w:rsidTr="00A34D7E">
        <w:tc>
          <w:tcPr>
            <w:tcW w:w="630" w:type="dxa"/>
          </w:tcPr>
          <w:p w:rsidR="009C258C" w:rsidRPr="00F95439" w:rsidRDefault="009C258C" w:rsidP="00EB44DE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980" w:type="dxa"/>
          </w:tcPr>
          <w:p w:rsidR="009C258C" w:rsidRPr="00F95439" w:rsidRDefault="002B6848" w:rsidP="00EB44DE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বরগুনা</w:t>
            </w:r>
          </w:p>
        </w:tc>
        <w:tc>
          <w:tcPr>
            <w:tcW w:w="990" w:type="dxa"/>
            <w:vAlign w:val="center"/>
          </w:tcPr>
          <w:p w:rsidR="009C258C" w:rsidRPr="00F6121F" w:rsidRDefault="006059F1" w:rsidP="00DC6F50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৬৭.০০</w:t>
            </w:r>
          </w:p>
        </w:tc>
        <w:tc>
          <w:tcPr>
            <w:tcW w:w="1260" w:type="dxa"/>
            <w:vAlign w:val="center"/>
          </w:tcPr>
          <w:p w:rsidR="009C258C" w:rsidRPr="00F6121F" w:rsidRDefault="006059F1" w:rsidP="00DC6F50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৩১.২০</w:t>
            </w:r>
          </w:p>
        </w:tc>
        <w:tc>
          <w:tcPr>
            <w:tcW w:w="1080" w:type="dxa"/>
            <w:vAlign w:val="center"/>
          </w:tcPr>
          <w:p w:rsidR="009C258C" w:rsidRPr="00F6121F" w:rsidRDefault="006059F1" w:rsidP="00DC6F50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০৬.০০</w:t>
            </w:r>
          </w:p>
        </w:tc>
        <w:tc>
          <w:tcPr>
            <w:tcW w:w="1196" w:type="dxa"/>
            <w:vAlign w:val="center"/>
          </w:tcPr>
          <w:p w:rsidR="009C258C" w:rsidRPr="00F6121F" w:rsidRDefault="006059F1" w:rsidP="00DC6F50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০৩.৫০</w:t>
            </w:r>
          </w:p>
        </w:tc>
        <w:tc>
          <w:tcPr>
            <w:tcW w:w="1054" w:type="dxa"/>
          </w:tcPr>
          <w:p w:rsidR="009C258C" w:rsidRPr="00F6121F" w:rsidRDefault="008E507E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</w:t>
            </w:r>
          </w:p>
        </w:tc>
        <w:tc>
          <w:tcPr>
            <w:tcW w:w="926" w:type="dxa"/>
          </w:tcPr>
          <w:p w:rsidR="009C258C" w:rsidRPr="00F6121F" w:rsidRDefault="008E507E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="006059F1">
              <w:rPr>
                <w:rFonts w:ascii="Nikosh" w:hAnsi="Nikosh" w:cs="Nikosh"/>
              </w:rPr>
              <w:t>২</w:t>
            </w:r>
          </w:p>
        </w:tc>
        <w:tc>
          <w:tcPr>
            <w:tcW w:w="1054" w:type="dxa"/>
          </w:tcPr>
          <w:p w:rsidR="009C258C" w:rsidRPr="00F6121F" w:rsidRDefault="006059F1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০.৬৮</w:t>
            </w:r>
          </w:p>
        </w:tc>
        <w:tc>
          <w:tcPr>
            <w:tcW w:w="1350" w:type="dxa"/>
          </w:tcPr>
          <w:p w:rsidR="009C258C" w:rsidRPr="00F6121F" w:rsidRDefault="0054208E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০.২০</w:t>
            </w:r>
          </w:p>
        </w:tc>
        <w:tc>
          <w:tcPr>
            <w:tcW w:w="1350" w:type="dxa"/>
          </w:tcPr>
          <w:p w:rsidR="009C258C" w:rsidRPr="00F6121F" w:rsidRDefault="0054208E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২.৫০</w:t>
            </w:r>
          </w:p>
        </w:tc>
        <w:tc>
          <w:tcPr>
            <w:tcW w:w="1260" w:type="dxa"/>
          </w:tcPr>
          <w:p w:rsidR="009C258C" w:rsidRPr="00F6121F" w:rsidRDefault="0054208E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১.৮০</w:t>
            </w:r>
          </w:p>
        </w:tc>
        <w:tc>
          <w:tcPr>
            <w:tcW w:w="1350" w:type="dxa"/>
          </w:tcPr>
          <w:p w:rsidR="009C258C" w:rsidRPr="00F6121F" w:rsidRDefault="009C258C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</w:p>
        </w:tc>
      </w:tr>
      <w:tr w:rsidR="009C258C" w:rsidRPr="00F6121F" w:rsidTr="00A34D7E">
        <w:tc>
          <w:tcPr>
            <w:tcW w:w="630" w:type="dxa"/>
          </w:tcPr>
          <w:p w:rsidR="009C258C" w:rsidRPr="00F95439" w:rsidRDefault="009C258C" w:rsidP="00EB44DE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980" w:type="dxa"/>
          </w:tcPr>
          <w:p w:rsidR="009C258C" w:rsidRPr="00F95439" w:rsidRDefault="002B6848" w:rsidP="00EB44DE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ভোলা</w:t>
            </w:r>
          </w:p>
        </w:tc>
        <w:tc>
          <w:tcPr>
            <w:tcW w:w="990" w:type="dxa"/>
            <w:vAlign w:val="center"/>
          </w:tcPr>
          <w:p w:rsidR="009C258C" w:rsidRPr="00F6121F" w:rsidRDefault="0054208E" w:rsidP="00DC6F50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৬৬.১৭</w:t>
            </w:r>
          </w:p>
        </w:tc>
        <w:tc>
          <w:tcPr>
            <w:tcW w:w="1260" w:type="dxa"/>
            <w:vAlign w:val="center"/>
          </w:tcPr>
          <w:p w:rsidR="009C258C" w:rsidRPr="00F6121F" w:rsidRDefault="0054208E" w:rsidP="00DC6F50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৩০.৫</w:t>
            </w:r>
          </w:p>
        </w:tc>
        <w:tc>
          <w:tcPr>
            <w:tcW w:w="1080" w:type="dxa"/>
            <w:vAlign w:val="center"/>
          </w:tcPr>
          <w:p w:rsidR="009C258C" w:rsidRPr="00F6121F" w:rsidRDefault="0054208E" w:rsidP="00DC6F50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০.৩৬</w:t>
            </w:r>
          </w:p>
        </w:tc>
        <w:tc>
          <w:tcPr>
            <w:tcW w:w="1196" w:type="dxa"/>
            <w:vAlign w:val="center"/>
          </w:tcPr>
          <w:p w:rsidR="009C258C" w:rsidRPr="00F6121F" w:rsidRDefault="0054208E" w:rsidP="00DC6F50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০.১৮</w:t>
            </w:r>
          </w:p>
        </w:tc>
        <w:tc>
          <w:tcPr>
            <w:tcW w:w="1054" w:type="dxa"/>
          </w:tcPr>
          <w:p w:rsidR="009C258C" w:rsidRPr="00F6121F" w:rsidRDefault="0054208E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="008E507E">
              <w:rPr>
                <w:rFonts w:ascii="Nikosh" w:hAnsi="Nikosh" w:cs="Nikosh"/>
              </w:rPr>
              <w:t>৭</w:t>
            </w:r>
          </w:p>
        </w:tc>
        <w:tc>
          <w:tcPr>
            <w:tcW w:w="926" w:type="dxa"/>
          </w:tcPr>
          <w:p w:rsidR="009C258C" w:rsidRPr="00F6121F" w:rsidRDefault="008E507E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1054" w:type="dxa"/>
          </w:tcPr>
          <w:p w:rsidR="009C258C" w:rsidRPr="00F6121F" w:rsidRDefault="00140EF5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০.৩৫</w:t>
            </w:r>
          </w:p>
        </w:tc>
        <w:tc>
          <w:tcPr>
            <w:tcW w:w="1350" w:type="dxa"/>
          </w:tcPr>
          <w:p w:rsidR="009C258C" w:rsidRPr="00F6121F" w:rsidRDefault="00140EF5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০.১৫</w:t>
            </w:r>
          </w:p>
        </w:tc>
        <w:tc>
          <w:tcPr>
            <w:tcW w:w="1350" w:type="dxa"/>
          </w:tcPr>
          <w:p w:rsidR="009C258C" w:rsidRPr="00F6121F" w:rsidRDefault="00140EF5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১.৩০</w:t>
            </w:r>
          </w:p>
        </w:tc>
        <w:tc>
          <w:tcPr>
            <w:tcW w:w="1260" w:type="dxa"/>
          </w:tcPr>
          <w:p w:rsidR="009C258C" w:rsidRPr="00F6121F" w:rsidRDefault="00140EF5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০.৬০</w:t>
            </w:r>
          </w:p>
        </w:tc>
        <w:tc>
          <w:tcPr>
            <w:tcW w:w="1350" w:type="dxa"/>
          </w:tcPr>
          <w:p w:rsidR="009C258C" w:rsidRPr="00F6121F" w:rsidRDefault="009C258C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</w:p>
        </w:tc>
      </w:tr>
      <w:tr w:rsidR="009C258C" w:rsidRPr="00F6121F" w:rsidTr="00A34D7E">
        <w:tc>
          <w:tcPr>
            <w:tcW w:w="630" w:type="dxa"/>
          </w:tcPr>
          <w:p w:rsidR="009C258C" w:rsidRPr="00F95439" w:rsidRDefault="009C258C" w:rsidP="00EB44DE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980" w:type="dxa"/>
          </w:tcPr>
          <w:p w:rsidR="009C258C" w:rsidRPr="00F95439" w:rsidRDefault="002B6848" w:rsidP="00EB44DE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ঝালকাঠি</w:t>
            </w:r>
          </w:p>
        </w:tc>
        <w:tc>
          <w:tcPr>
            <w:tcW w:w="990" w:type="dxa"/>
            <w:vAlign w:val="center"/>
          </w:tcPr>
          <w:p w:rsidR="009C258C" w:rsidRPr="00F6121F" w:rsidRDefault="00411081" w:rsidP="00DC6F50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৬৭</w:t>
            </w:r>
            <w:r w:rsidR="00702DD2">
              <w:rPr>
                <w:rFonts w:ascii="Nikosh" w:eastAsia="Times New Roman" w:hAnsi="Nikosh" w:cs="Nikosh"/>
                <w:sz w:val="20"/>
                <w:szCs w:val="20"/>
              </w:rPr>
              <w:t>.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>৭</w:t>
            </w:r>
          </w:p>
        </w:tc>
        <w:tc>
          <w:tcPr>
            <w:tcW w:w="1260" w:type="dxa"/>
            <w:vAlign w:val="center"/>
          </w:tcPr>
          <w:p w:rsidR="009C258C" w:rsidRPr="00F6121F" w:rsidRDefault="00702DD2" w:rsidP="00DC6F50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৩৩.৮৫</w:t>
            </w:r>
          </w:p>
        </w:tc>
        <w:tc>
          <w:tcPr>
            <w:tcW w:w="1080" w:type="dxa"/>
            <w:vAlign w:val="center"/>
          </w:tcPr>
          <w:p w:rsidR="009C258C" w:rsidRPr="00F6121F" w:rsidRDefault="00FB2F89" w:rsidP="00DC6F50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১১.২</w:t>
            </w:r>
          </w:p>
        </w:tc>
        <w:tc>
          <w:tcPr>
            <w:tcW w:w="1196" w:type="dxa"/>
            <w:vAlign w:val="center"/>
          </w:tcPr>
          <w:p w:rsidR="009C258C" w:rsidRPr="00F6121F" w:rsidRDefault="00852606" w:rsidP="00DC6F50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৫.৬</w:t>
            </w:r>
          </w:p>
        </w:tc>
        <w:tc>
          <w:tcPr>
            <w:tcW w:w="1054" w:type="dxa"/>
          </w:tcPr>
          <w:p w:rsidR="009C258C" w:rsidRPr="00F6121F" w:rsidRDefault="00AC601B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</w:t>
            </w:r>
          </w:p>
        </w:tc>
        <w:tc>
          <w:tcPr>
            <w:tcW w:w="926" w:type="dxa"/>
          </w:tcPr>
          <w:p w:rsidR="009C258C" w:rsidRPr="00F6121F" w:rsidRDefault="00AC601B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1054" w:type="dxa"/>
          </w:tcPr>
          <w:p w:rsidR="009C258C" w:rsidRPr="00F6121F" w:rsidRDefault="00750A94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</w:t>
            </w:r>
            <w:r w:rsidR="00852606">
              <w:rPr>
                <w:rFonts w:ascii="Nikosh" w:hAnsi="Nikosh" w:cs="Nikosh"/>
              </w:rPr>
              <w:t>২৬</w:t>
            </w:r>
          </w:p>
        </w:tc>
        <w:tc>
          <w:tcPr>
            <w:tcW w:w="1350" w:type="dxa"/>
          </w:tcPr>
          <w:p w:rsidR="009C258C" w:rsidRPr="00F6121F" w:rsidRDefault="00750A94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</w:t>
            </w:r>
            <w:r w:rsidR="00852606">
              <w:rPr>
                <w:rFonts w:ascii="Nikosh" w:hAnsi="Nikosh" w:cs="Nikosh"/>
              </w:rPr>
              <w:t>১৩০</w:t>
            </w:r>
          </w:p>
        </w:tc>
        <w:tc>
          <w:tcPr>
            <w:tcW w:w="1350" w:type="dxa"/>
          </w:tcPr>
          <w:p w:rsidR="009C258C" w:rsidRPr="00F6121F" w:rsidRDefault="00071C61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১.২৩</w:t>
            </w:r>
          </w:p>
        </w:tc>
        <w:tc>
          <w:tcPr>
            <w:tcW w:w="1260" w:type="dxa"/>
          </w:tcPr>
          <w:p w:rsidR="009C258C" w:rsidRPr="00F6121F" w:rsidRDefault="005E6357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০.৬১৫</w:t>
            </w:r>
          </w:p>
        </w:tc>
        <w:tc>
          <w:tcPr>
            <w:tcW w:w="1350" w:type="dxa"/>
          </w:tcPr>
          <w:p w:rsidR="009C258C" w:rsidRPr="00F6121F" w:rsidRDefault="009C258C" w:rsidP="00DC6F50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</w:p>
        </w:tc>
      </w:tr>
    </w:tbl>
    <w:p w:rsidR="009C258C" w:rsidRDefault="009C258C" w:rsidP="00DC6F50">
      <w:pPr>
        <w:spacing w:after="0" w:line="360" w:lineRule="auto"/>
        <w:rPr>
          <w:b/>
        </w:rPr>
      </w:pPr>
    </w:p>
    <w:p w:rsidR="009C258C" w:rsidRDefault="009C258C" w:rsidP="00DC6F50">
      <w:pPr>
        <w:spacing w:after="0" w:line="360" w:lineRule="auto"/>
        <w:jc w:val="center"/>
        <w:rPr>
          <w:rFonts w:ascii="Nikosh" w:hAnsi="Nikosh" w:cs="Nikosh"/>
          <w:b/>
          <w:sz w:val="36"/>
          <w:szCs w:val="36"/>
        </w:rPr>
      </w:pPr>
    </w:p>
    <w:p w:rsidR="009C258C" w:rsidRDefault="009C258C" w:rsidP="00DC6F50">
      <w:pPr>
        <w:spacing w:after="0" w:line="360" w:lineRule="auto"/>
        <w:jc w:val="center"/>
        <w:rPr>
          <w:rFonts w:ascii="Nikosh" w:hAnsi="Nikosh" w:cs="Nikosh"/>
          <w:b/>
          <w:sz w:val="36"/>
          <w:szCs w:val="36"/>
        </w:rPr>
      </w:pPr>
    </w:p>
    <w:p w:rsidR="009C258C" w:rsidRDefault="009C258C" w:rsidP="00DC6F50">
      <w:pPr>
        <w:spacing w:after="0" w:line="360" w:lineRule="auto"/>
        <w:jc w:val="center"/>
        <w:rPr>
          <w:rFonts w:ascii="Nikosh" w:hAnsi="Nikosh" w:cs="Nikosh"/>
          <w:b/>
          <w:sz w:val="36"/>
          <w:szCs w:val="36"/>
        </w:rPr>
      </w:pPr>
    </w:p>
    <w:p w:rsidR="009C258C" w:rsidRDefault="009C258C" w:rsidP="00DC6F50">
      <w:pPr>
        <w:spacing w:after="0" w:line="360" w:lineRule="auto"/>
        <w:jc w:val="center"/>
        <w:rPr>
          <w:rFonts w:ascii="Nikosh" w:hAnsi="Nikosh" w:cs="Nikosh"/>
          <w:b/>
          <w:sz w:val="36"/>
          <w:szCs w:val="36"/>
        </w:rPr>
      </w:pPr>
    </w:p>
    <w:p w:rsidR="009C258C" w:rsidRDefault="009C258C" w:rsidP="00704EFF">
      <w:pPr>
        <w:spacing w:after="0" w:line="240" w:lineRule="auto"/>
        <w:rPr>
          <w:rFonts w:ascii="Nikosh" w:hAnsi="Nikosh" w:cs="Nikosh"/>
          <w:b/>
          <w:sz w:val="36"/>
          <w:szCs w:val="36"/>
        </w:rPr>
      </w:pPr>
    </w:p>
    <w:p w:rsidR="009A62A0" w:rsidRDefault="009A62A0" w:rsidP="00704EFF">
      <w:pPr>
        <w:spacing w:after="0" w:line="240" w:lineRule="auto"/>
        <w:rPr>
          <w:rFonts w:ascii="Nikosh" w:hAnsi="Nikosh" w:cs="Nikosh"/>
          <w:b/>
          <w:sz w:val="36"/>
          <w:szCs w:val="36"/>
        </w:rPr>
      </w:pPr>
    </w:p>
    <w:p w:rsidR="009C258C" w:rsidRDefault="00152181" w:rsidP="009C258C">
      <w:pPr>
        <w:spacing w:after="0" w:line="240" w:lineRule="auto"/>
        <w:jc w:val="center"/>
        <w:rPr>
          <w:rFonts w:ascii="Nikosh" w:hAnsi="Nikosh" w:cs="Nikosh"/>
          <w:b/>
          <w:sz w:val="36"/>
          <w:szCs w:val="36"/>
        </w:rPr>
      </w:pPr>
      <w:r>
        <w:rPr>
          <w:rFonts w:ascii="Nikosh" w:hAnsi="Nikosh" w:cs="Nikosh"/>
          <w:b/>
          <w:bCs/>
          <w:sz w:val="36"/>
          <w:szCs w:val="36"/>
          <w:lang w:bidi="bn-IN"/>
        </w:rPr>
        <w:t xml:space="preserve">বরিশাল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বিভাগীয়</w:t>
      </w:r>
      <w:r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সরকারি</w:t>
      </w:r>
      <w:r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গণগ্রন্থাগারসহ</w:t>
      </w:r>
      <w:r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অধী</w:t>
      </w:r>
      <w:r w:rsidR="002574F5">
        <w:rPr>
          <w:rFonts w:ascii="Nikosh" w:hAnsi="Nikosh" w:cs="Nikosh"/>
          <w:b/>
          <w:bCs/>
          <w:sz w:val="36"/>
          <w:szCs w:val="36"/>
          <w:lang w:bidi="bn-IN"/>
        </w:rPr>
        <w:t>ন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ন্থ</w:t>
      </w:r>
      <w:r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সকল</w:t>
      </w:r>
      <w:r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2574F5">
        <w:rPr>
          <w:rFonts w:ascii="Nikosh" w:hAnsi="Nikosh" w:cs="Nikosh"/>
          <w:b/>
          <w:bCs/>
          <w:sz w:val="36"/>
          <w:szCs w:val="36"/>
          <w:cs/>
          <w:lang w:bidi="bn-IN"/>
        </w:rPr>
        <w:t>গ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ণগ্রন্থাগারের</w:t>
      </w:r>
      <w:r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২০১৯</w:t>
      </w:r>
      <w:r w:rsidR="009C258C" w:rsidRPr="00F95439">
        <w:rPr>
          <w:rFonts w:ascii="Nikosh" w:hAnsi="Nikosh" w:cs="Nikosh"/>
          <w:b/>
          <w:sz w:val="36"/>
          <w:szCs w:val="36"/>
        </w:rPr>
        <w:t>-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২০২০</w:t>
      </w:r>
      <w:r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অর্থবছরের</w:t>
      </w:r>
      <w:r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বার্ষিক</w:t>
      </w:r>
      <w:r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কর্মসম্পাদন</w:t>
      </w:r>
      <w:r w:rsidR="00E9168B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চুক্তির</w:t>
      </w:r>
      <w:r w:rsidR="00E9168B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লক্ষমাত্রা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অনুযায়ী</w:t>
      </w:r>
      <w:r w:rsidR="00E9168B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জুলাই</w:t>
      </w:r>
      <w:r w:rsidR="00E9168B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হতে</w:t>
      </w:r>
      <w:r w:rsidR="00E9168B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ডিসেম্বর</w:t>
      </w:r>
      <w:r w:rsidR="00E9168B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২০১৯</w:t>
      </w:r>
      <w:r w:rsidR="00E9168B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2574F5">
        <w:rPr>
          <w:rFonts w:ascii="Nikosh" w:hAnsi="Nikosh" w:cs="Nikosh"/>
          <w:b/>
          <w:bCs/>
          <w:sz w:val="36"/>
          <w:szCs w:val="36"/>
          <w:cs/>
          <w:lang w:bidi="bn-IN"/>
        </w:rPr>
        <w:t>প</w:t>
      </w:r>
      <w:r w:rsidR="002574F5">
        <w:rPr>
          <w:rFonts w:ascii="Nikosh" w:hAnsi="Nikosh" w:cs="Nikosh"/>
          <w:b/>
          <w:bCs/>
          <w:sz w:val="36"/>
          <w:szCs w:val="36"/>
          <w:lang w:bidi="bn-IN"/>
        </w:rPr>
        <w:t>য</w:t>
      </w:r>
      <w:r w:rsidR="002574F5">
        <w:rPr>
          <w:rFonts w:ascii="SutonnyMJ" w:hAnsi="SutonnyMJ" w:cs="Nikosh"/>
          <w:b/>
          <w:bCs/>
          <w:sz w:val="36"/>
          <w:szCs w:val="36"/>
          <w:lang w:bidi="bn-IN"/>
        </w:rPr>
        <w:t>©</w:t>
      </w:r>
      <w:r w:rsidR="002574F5">
        <w:rPr>
          <w:rFonts w:ascii="Nikosh" w:hAnsi="Nikosh" w:cs="Nikosh"/>
          <w:b/>
          <w:bCs/>
          <w:sz w:val="36"/>
          <w:szCs w:val="36"/>
          <w:lang w:bidi="bn-IN"/>
        </w:rPr>
        <w:t>ন্ত</w:t>
      </w:r>
      <w:r w:rsidR="00E9168B">
        <w:rPr>
          <w:rFonts w:ascii="Nikosh" w:hAnsi="Nikosh" w:cs="Nikosh"/>
          <w:b/>
          <w:bCs/>
          <w:sz w:val="36"/>
          <w:szCs w:val="36"/>
          <w:lang w:bidi="bn-IN"/>
        </w:rPr>
        <w:t xml:space="preserve"> </w:t>
      </w:r>
      <w:r w:rsidR="009C258C" w:rsidRPr="00F95439">
        <w:rPr>
          <w:rFonts w:ascii="Nikosh" w:hAnsi="Nikosh" w:cs="Nikosh"/>
          <w:b/>
          <w:bCs/>
          <w:sz w:val="36"/>
          <w:szCs w:val="36"/>
          <w:cs/>
          <w:lang w:bidi="bn-IN"/>
        </w:rPr>
        <w:t>প্রতিবেদন</w:t>
      </w:r>
      <w:r w:rsidR="00894867">
        <w:rPr>
          <w:rFonts w:ascii="Nikosh" w:hAnsi="Nikosh" w:cs="Nikosh"/>
          <w:b/>
          <w:sz w:val="36"/>
          <w:szCs w:val="36"/>
        </w:rPr>
        <w:t xml:space="preserve"> (</w:t>
      </w:r>
      <w:r w:rsidR="002574F5">
        <w:rPr>
          <w:rFonts w:ascii="Nikosh" w:hAnsi="Nikosh" w:cs="Nikosh"/>
          <w:b/>
          <w:bCs/>
          <w:sz w:val="36"/>
          <w:szCs w:val="36"/>
          <w:cs/>
          <w:lang w:bidi="bn-IN"/>
        </w:rPr>
        <w:t>আব</w:t>
      </w:r>
      <w:r w:rsidR="002574F5">
        <w:rPr>
          <w:rFonts w:ascii="Nikosh" w:hAnsi="Nikosh" w:cs="Nikosh"/>
          <w:b/>
          <w:bCs/>
          <w:sz w:val="36"/>
          <w:szCs w:val="36"/>
          <w:lang w:bidi="bn-IN"/>
        </w:rPr>
        <w:t>শ্যিক</w:t>
      </w:r>
      <w:r w:rsidR="00681C6B">
        <w:rPr>
          <w:rFonts w:ascii="Nikosh" w:hAnsi="Nikosh" w:cs="Nikosh"/>
          <w:b/>
          <w:bCs/>
          <w:sz w:val="36"/>
          <w:szCs w:val="36"/>
          <w:lang w:bidi="bn-IN"/>
        </w:rPr>
        <w:t xml:space="preserve"> </w:t>
      </w:r>
      <w:r w:rsidR="009C258C">
        <w:rPr>
          <w:rFonts w:ascii="Nikosh" w:hAnsi="Nikosh" w:cs="Nikosh"/>
          <w:b/>
          <w:bCs/>
          <w:sz w:val="36"/>
          <w:szCs w:val="36"/>
          <w:cs/>
          <w:lang w:bidi="bn-IN"/>
        </w:rPr>
        <w:t>কৌশলগত</w:t>
      </w:r>
      <w:r w:rsidR="00761B28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="009C258C">
        <w:rPr>
          <w:rFonts w:ascii="Nikosh" w:hAnsi="Nikosh" w:cs="Nikosh"/>
          <w:b/>
          <w:bCs/>
          <w:sz w:val="36"/>
          <w:szCs w:val="36"/>
          <w:cs/>
          <w:lang w:bidi="bn-IN"/>
        </w:rPr>
        <w:t>উদ্দেশ্য</w:t>
      </w:r>
      <w:r w:rsidR="009C258C">
        <w:rPr>
          <w:rFonts w:ascii="Nikosh" w:hAnsi="Nikosh" w:cs="Nikosh"/>
          <w:b/>
          <w:sz w:val="36"/>
          <w:szCs w:val="36"/>
        </w:rPr>
        <w:t>)</w:t>
      </w:r>
    </w:p>
    <w:p w:rsidR="00430956" w:rsidRDefault="00430956" w:rsidP="009C258C">
      <w:pPr>
        <w:spacing w:after="0" w:line="240" w:lineRule="auto"/>
        <w:jc w:val="center"/>
        <w:rPr>
          <w:rFonts w:ascii="Nikosh" w:hAnsi="Nikosh" w:cs="Nikosh"/>
          <w:b/>
          <w:sz w:val="36"/>
          <w:szCs w:val="36"/>
        </w:rPr>
      </w:pPr>
    </w:p>
    <w:p w:rsidR="009C258C" w:rsidRDefault="009C258C" w:rsidP="009C258C">
      <w:pPr>
        <w:spacing w:after="0" w:line="240" w:lineRule="auto"/>
        <w:jc w:val="center"/>
        <w:rPr>
          <w:rFonts w:ascii="Nikosh" w:hAnsi="Nikosh" w:cs="Nikosh"/>
          <w:b/>
          <w:sz w:val="36"/>
          <w:szCs w:val="36"/>
        </w:rPr>
      </w:pPr>
      <w:r>
        <w:rPr>
          <w:rFonts w:ascii="Nikosh" w:hAnsi="Nikosh" w:cs="Nikosh"/>
          <w:b/>
          <w:bCs/>
          <w:sz w:val="36"/>
          <w:szCs w:val="36"/>
          <w:cs/>
          <w:lang w:bidi="bn-IN"/>
        </w:rPr>
        <w:t>ছক</w:t>
      </w:r>
      <w:r>
        <w:rPr>
          <w:rFonts w:ascii="Nikosh" w:hAnsi="Nikosh" w:cs="Nikosh"/>
          <w:b/>
          <w:sz w:val="36"/>
          <w:szCs w:val="36"/>
        </w:rPr>
        <w:t>-</w:t>
      </w:r>
      <w:r w:rsidR="00430956">
        <w:rPr>
          <w:rFonts w:ascii="Nikosh" w:hAnsi="Nikosh" w:cs="Nikosh"/>
          <w:b/>
          <w:bCs/>
          <w:sz w:val="36"/>
          <w:szCs w:val="36"/>
          <w:cs/>
          <w:lang w:bidi="bn-IN"/>
        </w:rPr>
        <w:t>খ</w:t>
      </w:r>
    </w:p>
    <w:p w:rsidR="00430956" w:rsidRPr="00F95439" w:rsidRDefault="00430956" w:rsidP="009C258C">
      <w:pPr>
        <w:spacing w:after="0" w:line="240" w:lineRule="auto"/>
        <w:jc w:val="center"/>
        <w:rPr>
          <w:rFonts w:ascii="Nikosh" w:hAnsi="Nikosh" w:cs="Nikosh"/>
          <w:b/>
          <w:sz w:val="36"/>
          <w:szCs w:val="36"/>
        </w:rPr>
      </w:pPr>
    </w:p>
    <w:tbl>
      <w:tblPr>
        <w:tblStyle w:val="TableGrid"/>
        <w:tblW w:w="16263" w:type="dxa"/>
        <w:tblInd w:w="-612" w:type="dxa"/>
        <w:tblLayout w:type="fixed"/>
        <w:tblLook w:val="04A0"/>
      </w:tblPr>
      <w:tblGrid>
        <w:gridCol w:w="616"/>
        <w:gridCol w:w="870"/>
        <w:gridCol w:w="747"/>
        <w:gridCol w:w="547"/>
        <w:gridCol w:w="741"/>
        <w:gridCol w:w="572"/>
        <w:gridCol w:w="741"/>
        <w:gridCol w:w="641"/>
        <w:gridCol w:w="741"/>
        <w:gridCol w:w="641"/>
        <w:gridCol w:w="741"/>
        <w:gridCol w:w="683"/>
        <w:gridCol w:w="741"/>
        <w:gridCol w:w="683"/>
        <w:gridCol w:w="741"/>
        <w:gridCol w:w="547"/>
        <w:gridCol w:w="741"/>
        <w:gridCol w:w="683"/>
        <w:gridCol w:w="741"/>
        <w:gridCol w:w="683"/>
        <w:gridCol w:w="919"/>
        <w:gridCol w:w="1170"/>
        <w:gridCol w:w="333"/>
      </w:tblGrid>
      <w:tr w:rsidR="00D53BE5" w:rsidRPr="006F16BE" w:rsidTr="00D53BE5">
        <w:tc>
          <w:tcPr>
            <w:tcW w:w="616" w:type="dxa"/>
          </w:tcPr>
          <w:p w:rsidR="00D53BE5" w:rsidRDefault="00D53BE5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ক্রমিক নং</w:t>
            </w:r>
          </w:p>
        </w:tc>
        <w:tc>
          <w:tcPr>
            <w:tcW w:w="870" w:type="dxa"/>
          </w:tcPr>
          <w:p w:rsidR="00D53BE5" w:rsidRPr="00940932" w:rsidRDefault="00D53BE5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গ্রন্থাগারের নাম</w:t>
            </w:r>
          </w:p>
        </w:tc>
        <w:tc>
          <w:tcPr>
            <w:tcW w:w="1294" w:type="dxa"/>
            <w:gridSpan w:val="2"/>
            <w:vAlign w:val="center"/>
          </w:tcPr>
          <w:p w:rsidR="00D53BE5" w:rsidRPr="00940932" w:rsidRDefault="00D53BE5" w:rsidP="006C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19"/>
                <w:szCs w:val="19"/>
                <w:lang w:bidi="bn-BD"/>
              </w:rPr>
              <w:t xml:space="preserve">[১.১.১] </w:t>
            </w:r>
            <w:r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  <w:t>সরকারি</w:t>
            </w:r>
            <w:r w:rsidRPr="0069390F"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  <w:t xml:space="preserve"> কর্মসম্পাদন </w:t>
            </w:r>
            <w:r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  <w:t>ব্যবস্থাপনা সংক্রান্ত প্রশিক্ষণসহ অন্যান্য বিষয়ে প্রশিক্ষণ আয়োজিত</w:t>
            </w:r>
          </w:p>
        </w:tc>
        <w:tc>
          <w:tcPr>
            <w:tcW w:w="1313" w:type="dxa"/>
            <w:gridSpan w:val="2"/>
            <w:vAlign w:val="center"/>
          </w:tcPr>
          <w:p w:rsidR="00D53BE5" w:rsidRDefault="00D53BE5" w:rsidP="006C0062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</w:pPr>
            <w:r w:rsidRPr="006C0062">
              <w:rPr>
                <w:rFonts w:ascii="Nikosh" w:eastAsia="Nikosh" w:hAnsi="Nikosh" w:cs="Nikosh"/>
                <w:bCs/>
                <w:sz w:val="19"/>
                <w:szCs w:val="19"/>
                <w:lang w:bidi="bn-BD"/>
              </w:rPr>
              <w:t>[১.১.২]</w:t>
            </w:r>
            <w:r w:rsidRPr="006B0F12"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  <w:t>এপিএ টিমের</w:t>
            </w:r>
            <w:r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  <w:t xml:space="preserve"> মাসিক সভার সিদ্ধান্ত বাস্তবায়িত</w:t>
            </w:r>
          </w:p>
          <w:p w:rsidR="00D53BE5" w:rsidRPr="00940932" w:rsidRDefault="00D53BE5" w:rsidP="003A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D53BE5" w:rsidRPr="00940932" w:rsidRDefault="00D53BE5" w:rsidP="003A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19"/>
                <w:szCs w:val="19"/>
                <w:lang w:bidi="bn-BD"/>
              </w:rPr>
              <w:t xml:space="preserve">[১.১.৩] </w:t>
            </w:r>
            <w:r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  <w:t>২০১৮-১৯ অর্থবছরের বার্ষিক কর্মসম্পাদন চুক্তির মূল্যায়ন প্রতিবেদন উর্ধ্বতন কর্তৃপক্ষের নিকট দাখিল</w:t>
            </w:r>
          </w:p>
        </w:tc>
        <w:tc>
          <w:tcPr>
            <w:tcW w:w="1382" w:type="dxa"/>
            <w:gridSpan w:val="2"/>
            <w:vAlign w:val="center"/>
          </w:tcPr>
          <w:p w:rsidR="00D53BE5" w:rsidRPr="00940932" w:rsidRDefault="00D53BE5" w:rsidP="006C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19"/>
                <w:szCs w:val="19"/>
                <w:lang w:bidi="bn-BD"/>
              </w:rPr>
              <w:t xml:space="preserve">[১.১.৪] </w:t>
            </w:r>
            <w:r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  <w:t>২০১৯-২০ অর্থবছরের অর্ধ</w:t>
            </w:r>
            <w:r>
              <w:rPr>
                <w:rFonts w:ascii="Nikosh" w:eastAsia="Nikosh" w:hAnsi="Nikosh" w:cs="Nikosh"/>
                <w:sz w:val="19"/>
                <w:szCs w:val="19"/>
                <w:lang w:bidi="bn-BD"/>
              </w:rPr>
              <w:t>-</w:t>
            </w:r>
            <w:r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  <w:t>বার্ষিক মূল্যায়ন প্রতিবেদন উর্ধ্বতন কর্তৃপক্ষের নিকট দাখিল</w:t>
            </w:r>
          </w:p>
        </w:tc>
        <w:tc>
          <w:tcPr>
            <w:tcW w:w="1424" w:type="dxa"/>
            <w:gridSpan w:val="2"/>
          </w:tcPr>
          <w:p w:rsidR="00D53BE5" w:rsidRPr="00940932" w:rsidRDefault="00D53BE5" w:rsidP="003A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19"/>
                <w:szCs w:val="19"/>
                <w:lang w:bidi="bn-BD"/>
              </w:rPr>
              <w:t xml:space="preserve">[১.২.১] </w:t>
            </w:r>
            <w:r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  <w:t>জাতীয় শুদ্ধাচার কর্মপরিকল্পনা বাস্তবায়িত</w:t>
            </w:r>
          </w:p>
        </w:tc>
        <w:tc>
          <w:tcPr>
            <w:tcW w:w="1424" w:type="dxa"/>
            <w:gridSpan w:val="2"/>
            <w:vAlign w:val="center"/>
          </w:tcPr>
          <w:p w:rsidR="00D53BE5" w:rsidRPr="00940932" w:rsidRDefault="00D53BE5" w:rsidP="000C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19"/>
                <w:szCs w:val="19"/>
                <w:lang w:bidi="bn-BD"/>
              </w:rPr>
              <w:t xml:space="preserve">[১.৩.১] </w:t>
            </w:r>
            <w:r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  <w:t>নির্দিষ্ট সময়ের মধ্যে অভিযোগ নিষ্পত্তিকৃত</w:t>
            </w:r>
          </w:p>
        </w:tc>
        <w:tc>
          <w:tcPr>
            <w:tcW w:w="1288" w:type="dxa"/>
            <w:gridSpan w:val="2"/>
            <w:vAlign w:val="center"/>
          </w:tcPr>
          <w:p w:rsidR="00D53BE5" w:rsidRPr="00940932" w:rsidRDefault="00D53BE5" w:rsidP="006C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[১.৩.২]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অভিযোগ নিষ্পত্তি সংক্রান্ত মাসিক প্রতিবেদন </w:t>
            </w:r>
            <w:r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  <w:t xml:space="preserve">উর্ধ্বতন </w:t>
            </w:r>
            <w:r>
              <w:rPr>
                <w:rFonts w:ascii="Nikosh" w:eastAsia="Nikosh" w:hAnsi="Nikosh" w:cs="Nikosh"/>
                <w:sz w:val="19"/>
                <w:szCs w:val="19"/>
                <w:lang w:bidi="bn-BD"/>
              </w:rPr>
              <w:t>অফিসে</w:t>
            </w:r>
            <w:r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  <w:t xml:space="preserve"> দাখিল</w:t>
            </w:r>
            <w:r>
              <w:rPr>
                <w:rFonts w:ascii="Nikosh" w:eastAsia="Nikosh" w:hAnsi="Nikosh" w:cs="Nikosh"/>
                <w:sz w:val="19"/>
                <w:szCs w:val="19"/>
                <w:lang w:bidi="bn-BD"/>
              </w:rPr>
              <w:t>কৃত</w:t>
            </w:r>
          </w:p>
        </w:tc>
        <w:tc>
          <w:tcPr>
            <w:tcW w:w="1424" w:type="dxa"/>
            <w:gridSpan w:val="2"/>
            <w:vAlign w:val="center"/>
          </w:tcPr>
          <w:p w:rsidR="00D53BE5" w:rsidRDefault="00D53BE5" w:rsidP="000C0788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</w:pPr>
            <w:r>
              <w:rPr>
                <w:rFonts w:ascii="Nikosh" w:eastAsia="Nikosh" w:hAnsi="Nikosh" w:cs="Nikosh"/>
                <w:sz w:val="19"/>
                <w:szCs w:val="19"/>
                <w:lang w:bidi="bn-BD"/>
              </w:rPr>
              <w:t xml:space="preserve">[১.৪.১] </w:t>
            </w:r>
            <w:r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  <w:t>সেবা প্রদান প্রতিশ্রুতি হালনাগাদকৃত</w:t>
            </w:r>
          </w:p>
          <w:p w:rsidR="00D53BE5" w:rsidRPr="00940932" w:rsidRDefault="00D53BE5" w:rsidP="003A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D53BE5" w:rsidRPr="00940932" w:rsidRDefault="00D53BE5" w:rsidP="006C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19"/>
                <w:szCs w:val="19"/>
                <w:lang w:bidi="bn-BD"/>
              </w:rPr>
              <w:t xml:space="preserve">[১.৪.২] </w:t>
            </w:r>
            <w:r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  <w:t xml:space="preserve">নির্ধারিত সময়ে ত্রৈমাসিক বাস্তবায়ন প্রতিবেদন উর্ধ্বতন </w:t>
            </w:r>
            <w:r>
              <w:rPr>
                <w:rFonts w:ascii="Nikosh" w:eastAsia="Nikosh" w:hAnsi="Nikosh" w:cs="Nikosh"/>
                <w:sz w:val="19"/>
                <w:szCs w:val="19"/>
                <w:lang w:bidi="bn-BD"/>
              </w:rPr>
              <w:t>অফিসে</w:t>
            </w:r>
            <w:r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  <w:t xml:space="preserve"> দাখিল</w:t>
            </w:r>
            <w:r>
              <w:rPr>
                <w:rFonts w:ascii="Nikosh" w:eastAsia="Nikosh" w:hAnsi="Nikosh" w:cs="Nikosh"/>
                <w:sz w:val="19"/>
                <w:szCs w:val="19"/>
                <w:lang w:bidi="bn-BD"/>
              </w:rPr>
              <w:t>কৃত</w:t>
            </w:r>
          </w:p>
        </w:tc>
        <w:tc>
          <w:tcPr>
            <w:tcW w:w="2089" w:type="dxa"/>
            <w:gridSpan w:val="2"/>
            <w:vAlign w:val="center"/>
          </w:tcPr>
          <w:p w:rsidR="00D53BE5" w:rsidRPr="00940932" w:rsidRDefault="00D53BE5" w:rsidP="006C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[১.৪.৩]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সেবাগ্রহীতাদের মতামত পরিবীক্ষণ ব্যবস্থা চালুকৃত</w:t>
            </w:r>
          </w:p>
        </w:tc>
        <w:tc>
          <w:tcPr>
            <w:tcW w:w="333" w:type="dxa"/>
            <w:tcBorders>
              <w:right w:val="single" w:sz="4" w:space="0" w:color="auto"/>
            </w:tcBorders>
            <w:vAlign w:val="center"/>
          </w:tcPr>
          <w:p w:rsidR="00D53BE5" w:rsidRPr="006F16BE" w:rsidRDefault="00D53BE5" w:rsidP="003A3203">
            <w:pPr>
              <w:spacing w:after="0" w:line="240" w:lineRule="auto"/>
              <w:ind w:left="-137" w:right="-126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D53BE5" w:rsidRPr="006F16BE" w:rsidTr="00D53BE5">
        <w:tc>
          <w:tcPr>
            <w:tcW w:w="616" w:type="dxa"/>
          </w:tcPr>
          <w:p w:rsidR="00D53BE5" w:rsidRDefault="00D53BE5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</w:pPr>
          </w:p>
        </w:tc>
        <w:tc>
          <w:tcPr>
            <w:tcW w:w="870" w:type="dxa"/>
          </w:tcPr>
          <w:p w:rsidR="00D53BE5" w:rsidRDefault="00D53BE5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</w:pPr>
          </w:p>
        </w:tc>
        <w:tc>
          <w:tcPr>
            <w:tcW w:w="747" w:type="dxa"/>
            <w:vAlign w:val="center"/>
          </w:tcPr>
          <w:p w:rsidR="00D53BE5" w:rsidRDefault="00D53BE5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D53BE5" w:rsidRPr="00F95439" w:rsidRDefault="00D53BE5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53BE5" w:rsidRPr="00F95439" w:rsidRDefault="00D53BE5" w:rsidP="00147C3E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741" w:type="dxa"/>
            <w:vAlign w:val="center"/>
          </w:tcPr>
          <w:p w:rsidR="00D53BE5" w:rsidRDefault="00D53BE5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D53BE5" w:rsidRPr="00F95439" w:rsidRDefault="00D53BE5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53BE5" w:rsidRPr="00F95439" w:rsidRDefault="00D53BE5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741" w:type="dxa"/>
            <w:vAlign w:val="center"/>
          </w:tcPr>
          <w:p w:rsidR="00D53BE5" w:rsidRDefault="00D53BE5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D53BE5" w:rsidRPr="00F95439" w:rsidRDefault="00D53BE5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D53BE5" w:rsidRPr="00F95439" w:rsidRDefault="00D53BE5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741" w:type="dxa"/>
            <w:vAlign w:val="center"/>
          </w:tcPr>
          <w:p w:rsidR="00D53BE5" w:rsidRDefault="00D53BE5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D53BE5" w:rsidRPr="00F95439" w:rsidRDefault="00D53BE5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D53BE5" w:rsidRPr="00F95439" w:rsidRDefault="00D53BE5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741" w:type="dxa"/>
            <w:vAlign w:val="center"/>
          </w:tcPr>
          <w:p w:rsidR="00D53BE5" w:rsidRDefault="00D53BE5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D53BE5" w:rsidRPr="00F95439" w:rsidRDefault="00D53BE5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D53BE5" w:rsidRPr="00F95439" w:rsidRDefault="00D53BE5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741" w:type="dxa"/>
            <w:vAlign w:val="center"/>
          </w:tcPr>
          <w:p w:rsidR="00D53BE5" w:rsidRDefault="00D53BE5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D53BE5" w:rsidRPr="00F95439" w:rsidRDefault="00D53BE5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D53BE5" w:rsidRPr="00F95439" w:rsidRDefault="00D53BE5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741" w:type="dxa"/>
            <w:vAlign w:val="center"/>
          </w:tcPr>
          <w:p w:rsidR="00D53BE5" w:rsidRDefault="00D53BE5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D53BE5" w:rsidRPr="00F95439" w:rsidRDefault="00D53BE5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53BE5" w:rsidRPr="00F95439" w:rsidRDefault="00D53BE5" w:rsidP="003E737E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741" w:type="dxa"/>
            <w:vAlign w:val="center"/>
          </w:tcPr>
          <w:p w:rsidR="00D53BE5" w:rsidRDefault="00D53BE5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D53BE5" w:rsidRPr="00F95439" w:rsidRDefault="00D53BE5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D53BE5" w:rsidRPr="00F95439" w:rsidRDefault="00D53BE5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741" w:type="dxa"/>
            <w:vAlign w:val="center"/>
          </w:tcPr>
          <w:p w:rsidR="00D53BE5" w:rsidRDefault="00D53BE5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D53BE5" w:rsidRPr="00F95439" w:rsidRDefault="00D53BE5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D53BE5" w:rsidRPr="00F95439" w:rsidRDefault="00D53BE5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919" w:type="dxa"/>
            <w:vAlign w:val="center"/>
          </w:tcPr>
          <w:p w:rsidR="00D53BE5" w:rsidRDefault="00D53BE5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D53BE5" w:rsidRPr="00F95439" w:rsidRDefault="00D53BE5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53BE5" w:rsidRPr="00F95439" w:rsidRDefault="00D53BE5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333" w:type="dxa"/>
            <w:tcBorders>
              <w:right w:val="single" w:sz="4" w:space="0" w:color="auto"/>
            </w:tcBorders>
            <w:vAlign w:val="center"/>
          </w:tcPr>
          <w:p w:rsidR="00D53BE5" w:rsidRDefault="00D53BE5" w:rsidP="003A3203">
            <w:pPr>
              <w:spacing w:after="0" w:line="240" w:lineRule="auto"/>
              <w:ind w:left="-137" w:right="-126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</w:tr>
      <w:tr w:rsidR="00D53BE5" w:rsidRPr="00F95439" w:rsidTr="00D53BE5">
        <w:tc>
          <w:tcPr>
            <w:tcW w:w="616" w:type="dxa"/>
          </w:tcPr>
          <w:p w:rsidR="00D53BE5" w:rsidRPr="00F95439" w:rsidRDefault="00D53BE5" w:rsidP="00EB44DE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 w:rsidRPr="00F95439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870" w:type="dxa"/>
          </w:tcPr>
          <w:p w:rsidR="00D53BE5" w:rsidRPr="00F95439" w:rsidRDefault="00D53BE5" w:rsidP="00EB44DE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বরিশাল</w:t>
            </w:r>
          </w:p>
        </w:tc>
        <w:tc>
          <w:tcPr>
            <w:tcW w:w="747" w:type="dxa"/>
            <w:vMerge w:val="restart"/>
            <w:vAlign w:val="center"/>
          </w:tcPr>
          <w:p w:rsidR="00D53BE5" w:rsidRPr="00EB44DE" w:rsidRDefault="00D53BE5" w:rsidP="00FB0832">
            <w:pPr>
              <w:spacing w:after="0" w:line="36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5F22A4">
              <w:rPr>
                <w:rFonts w:ascii="Nikosh" w:eastAsia="Times New Roman" w:hAnsi="Nikosh" w:cs="Nikosh"/>
                <w:sz w:val="16"/>
                <w:szCs w:val="20"/>
              </w:rPr>
              <w:t>অধিদপ্তর কর্তৃক পরিচালিত</w:t>
            </w:r>
          </w:p>
        </w:tc>
        <w:tc>
          <w:tcPr>
            <w:tcW w:w="547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D53BE5" w:rsidRPr="00EB44DE" w:rsidRDefault="00D53BE5" w:rsidP="003A3203">
            <w:pPr>
              <w:spacing w:after="0" w:line="36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EB44DE">
              <w:rPr>
                <w:rFonts w:ascii="Nikosh" w:eastAsia="Times New Roman" w:hAnsi="Nikosh" w:cs="Nikosh"/>
                <w:sz w:val="20"/>
                <w:szCs w:val="20"/>
              </w:rPr>
              <w:t>৮০%</w:t>
            </w:r>
          </w:p>
        </w:tc>
        <w:tc>
          <w:tcPr>
            <w:tcW w:w="572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৮০%</w:t>
            </w:r>
          </w:p>
        </w:tc>
        <w:tc>
          <w:tcPr>
            <w:tcW w:w="741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২৪ জুলাই</w:t>
            </w:r>
          </w:p>
        </w:tc>
        <w:tc>
          <w:tcPr>
            <w:tcW w:w="641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২৪ জুলাই</w:t>
            </w:r>
          </w:p>
        </w:tc>
        <w:tc>
          <w:tcPr>
            <w:tcW w:w="741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২০ জানু</w:t>
            </w:r>
          </w:p>
        </w:tc>
        <w:tc>
          <w:tcPr>
            <w:tcW w:w="641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১৭ জানু</w:t>
            </w:r>
          </w:p>
        </w:tc>
        <w:tc>
          <w:tcPr>
            <w:tcW w:w="741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৮০%</w:t>
            </w:r>
          </w:p>
        </w:tc>
        <w:tc>
          <w:tcPr>
            <w:tcW w:w="683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৮০%</w:t>
            </w:r>
          </w:p>
        </w:tc>
        <w:tc>
          <w:tcPr>
            <w:tcW w:w="741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683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741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547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741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683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741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683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19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৩১ডিসেম্বর/১৯</w:t>
            </w:r>
          </w:p>
        </w:tc>
        <w:tc>
          <w:tcPr>
            <w:tcW w:w="1170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৩১ডিসেম্বর/১৯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</w:p>
        </w:tc>
      </w:tr>
      <w:tr w:rsidR="00D53BE5" w:rsidRPr="00F95439" w:rsidTr="00D53BE5">
        <w:tc>
          <w:tcPr>
            <w:tcW w:w="616" w:type="dxa"/>
          </w:tcPr>
          <w:p w:rsidR="00D53BE5" w:rsidRPr="00F95439" w:rsidRDefault="00D53BE5" w:rsidP="00EB44DE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870" w:type="dxa"/>
          </w:tcPr>
          <w:p w:rsidR="00D53BE5" w:rsidRPr="00F95439" w:rsidRDefault="00D53BE5" w:rsidP="00EB44DE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পটুয়াখালি</w:t>
            </w:r>
          </w:p>
        </w:tc>
        <w:tc>
          <w:tcPr>
            <w:tcW w:w="747" w:type="dxa"/>
            <w:vMerge/>
            <w:vAlign w:val="center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D53BE5" w:rsidRPr="00EB44DE" w:rsidRDefault="00D53BE5" w:rsidP="003A3203">
            <w:pPr>
              <w:spacing w:after="0" w:line="36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572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৫০%</w:t>
            </w:r>
          </w:p>
        </w:tc>
        <w:tc>
          <w:tcPr>
            <w:tcW w:w="741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২৪ জুলাই</w:t>
            </w:r>
          </w:p>
        </w:tc>
        <w:tc>
          <w:tcPr>
            <w:tcW w:w="641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২৪ জুলাই</w:t>
            </w:r>
          </w:p>
        </w:tc>
        <w:tc>
          <w:tcPr>
            <w:tcW w:w="741" w:type="dxa"/>
            <w:vAlign w:val="center"/>
          </w:tcPr>
          <w:p w:rsidR="00D53BE5" w:rsidRPr="00EB44DE" w:rsidRDefault="00D53BE5" w:rsidP="004B70E3">
            <w:pPr>
              <w:spacing w:after="0" w:line="36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১৩ জুন</w:t>
            </w:r>
          </w:p>
        </w:tc>
        <w:tc>
          <w:tcPr>
            <w:tcW w:w="641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১৩ জুন</w:t>
            </w:r>
          </w:p>
        </w:tc>
        <w:tc>
          <w:tcPr>
            <w:tcW w:w="741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683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৫০%</w:t>
            </w:r>
          </w:p>
        </w:tc>
        <w:tc>
          <w:tcPr>
            <w:tcW w:w="741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683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৫০%</w:t>
            </w:r>
          </w:p>
        </w:tc>
        <w:tc>
          <w:tcPr>
            <w:tcW w:w="741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 মাস</w:t>
            </w:r>
          </w:p>
        </w:tc>
        <w:tc>
          <w:tcPr>
            <w:tcW w:w="547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 মাস</w:t>
            </w:r>
          </w:p>
        </w:tc>
        <w:tc>
          <w:tcPr>
            <w:tcW w:w="741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683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৫০%</w:t>
            </w:r>
          </w:p>
        </w:tc>
        <w:tc>
          <w:tcPr>
            <w:tcW w:w="741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683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19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৩১ডিসেম্বর/১৯</w:t>
            </w:r>
          </w:p>
        </w:tc>
        <w:tc>
          <w:tcPr>
            <w:tcW w:w="1170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৩১ডিসেম্বর/১৯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</w:p>
        </w:tc>
      </w:tr>
      <w:tr w:rsidR="00D53BE5" w:rsidRPr="00F95439" w:rsidTr="00D53BE5">
        <w:tc>
          <w:tcPr>
            <w:tcW w:w="616" w:type="dxa"/>
          </w:tcPr>
          <w:p w:rsidR="00D53BE5" w:rsidRPr="00F95439" w:rsidRDefault="00D53BE5" w:rsidP="00EB44DE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70" w:type="dxa"/>
          </w:tcPr>
          <w:p w:rsidR="00D53BE5" w:rsidRPr="00F95439" w:rsidRDefault="00D53BE5" w:rsidP="00EB44DE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পিরোজপুর</w:t>
            </w:r>
          </w:p>
        </w:tc>
        <w:tc>
          <w:tcPr>
            <w:tcW w:w="747" w:type="dxa"/>
            <w:vMerge/>
            <w:vAlign w:val="center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572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741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641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741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641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741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683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741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683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741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7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41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683" w:type="dxa"/>
          </w:tcPr>
          <w:p w:rsidR="00D53BE5" w:rsidRDefault="00D53BE5">
            <w:r w:rsidRPr="00045788">
              <w:rPr>
                <w:rFonts w:ascii="Nikosh" w:hAnsi="Nikosh" w:cs="Nikosh"/>
              </w:rPr>
              <w:t>১০০%</w:t>
            </w:r>
          </w:p>
        </w:tc>
        <w:tc>
          <w:tcPr>
            <w:tcW w:w="741" w:type="dxa"/>
          </w:tcPr>
          <w:p w:rsidR="00D53BE5" w:rsidRDefault="00D53BE5">
            <w:r w:rsidRPr="00045788">
              <w:rPr>
                <w:rFonts w:ascii="Nikosh" w:hAnsi="Nikosh" w:cs="Nikosh"/>
              </w:rPr>
              <w:t>১০০%</w:t>
            </w:r>
          </w:p>
        </w:tc>
        <w:tc>
          <w:tcPr>
            <w:tcW w:w="683" w:type="dxa"/>
          </w:tcPr>
          <w:p w:rsidR="00D53BE5" w:rsidRDefault="00D53BE5">
            <w:r w:rsidRPr="00045788">
              <w:rPr>
                <w:rFonts w:ascii="Nikosh" w:hAnsi="Nikosh" w:cs="Nikosh"/>
              </w:rPr>
              <w:t>১০০%</w:t>
            </w:r>
          </w:p>
        </w:tc>
        <w:tc>
          <w:tcPr>
            <w:tcW w:w="919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1170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</w:p>
        </w:tc>
      </w:tr>
      <w:tr w:rsidR="00D53BE5" w:rsidRPr="00F95439" w:rsidTr="00D53BE5">
        <w:tc>
          <w:tcPr>
            <w:tcW w:w="616" w:type="dxa"/>
          </w:tcPr>
          <w:p w:rsidR="00D53BE5" w:rsidRPr="00F95439" w:rsidRDefault="00D53BE5" w:rsidP="00EB44DE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870" w:type="dxa"/>
          </w:tcPr>
          <w:p w:rsidR="00D53BE5" w:rsidRPr="00F95439" w:rsidRDefault="00D53BE5" w:rsidP="00EB44DE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বরগুনা</w:t>
            </w:r>
          </w:p>
        </w:tc>
        <w:tc>
          <w:tcPr>
            <w:tcW w:w="747" w:type="dxa"/>
            <w:vMerge/>
            <w:vAlign w:val="center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572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741" w:type="dxa"/>
            <w:vAlign w:val="center"/>
          </w:tcPr>
          <w:p w:rsidR="00D53BE5" w:rsidRPr="00EB44DE" w:rsidRDefault="00D53BE5" w:rsidP="003A3203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641" w:type="dxa"/>
            <w:vAlign w:val="center"/>
          </w:tcPr>
          <w:p w:rsidR="00D53BE5" w:rsidRPr="00EB44DE" w:rsidRDefault="00D53BE5" w:rsidP="003A3203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741" w:type="dxa"/>
            <w:vAlign w:val="center"/>
          </w:tcPr>
          <w:p w:rsidR="00D53BE5" w:rsidRPr="00EB44DE" w:rsidRDefault="00D53BE5" w:rsidP="003A3203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641" w:type="dxa"/>
            <w:vAlign w:val="center"/>
          </w:tcPr>
          <w:p w:rsidR="00D53BE5" w:rsidRPr="00EB44DE" w:rsidRDefault="00D53BE5" w:rsidP="003A3203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741" w:type="dxa"/>
          </w:tcPr>
          <w:p w:rsidR="00D53BE5" w:rsidRPr="00EB44DE" w:rsidRDefault="00D53BE5" w:rsidP="003A3203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683" w:type="dxa"/>
          </w:tcPr>
          <w:p w:rsidR="00D53BE5" w:rsidRPr="00EB44DE" w:rsidRDefault="00D53BE5" w:rsidP="003A3203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741" w:type="dxa"/>
          </w:tcPr>
          <w:p w:rsidR="00D53BE5" w:rsidRPr="00EB44DE" w:rsidRDefault="00D53BE5" w:rsidP="003A3203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683" w:type="dxa"/>
          </w:tcPr>
          <w:p w:rsidR="00D53BE5" w:rsidRPr="00EB44DE" w:rsidRDefault="00D53BE5" w:rsidP="003A3203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741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7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41" w:type="dxa"/>
          </w:tcPr>
          <w:p w:rsidR="00D53BE5" w:rsidRPr="00EB44DE" w:rsidRDefault="00D53BE5" w:rsidP="00CC1EC4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683" w:type="dxa"/>
          </w:tcPr>
          <w:p w:rsidR="00D53BE5" w:rsidRDefault="00D53BE5" w:rsidP="00CC1EC4">
            <w:pPr>
              <w:jc w:val="center"/>
            </w:pPr>
            <w:r w:rsidRPr="00045788">
              <w:rPr>
                <w:rFonts w:ascii="Nikosh" w:hAnsi="Nikosh" w:cs="Nikosh"/>
              </w:rPr>
              <w:t>১০০%</w:t>
            </w:r>
          </w:p>
        </w:tc>
        <w:tc>
          <w:tcPr>
            <w:tcW w:w="741" w:type="dxa"/>
          </w:tcPr>
          <w:p w:rsidR="00D53BE5" w:rsidRDefault="00D53BE5" w:rsidP="00CC1EC4">
            <w:pPr>
              <w:jc w:val="center"/>
            </w:pPr>
            <w:r w:rsidRPr="00045788">
              <w:rPr>
                <w:rFonts w:ascii="Nikosh" w:hAnsi="Nikosh" w:cs="Nikosh"/>
              </w:rPr>
              <w:t>১০০%</w:t>
            </w:r>
          </w:p>
        </w:tc>
        <w:tc>
          <w:tcPr>
            <w:tcW w:w="683" w:type="dxa"/>
          </w:tcPr>
          <w:p w:rsidR="00D53BE5" w:rsidRDefault="00D53BE5" w:rsidP="00CC1EC4">
            <w:pPr>
              <w:jc w:val="center"/>
            </w:pPr>
            <w:r w:rsidRPr="00045788">
              <w:rPr>
                <w:rFonts w:ascii="Nikosh" w:hAnsi="Nikosh" w:cs="Nikosh"/>
              </w:rPr>
              <w:t>১০০%</w:t>
            </w:r>
          </w:p>
        </w:tc>
        <w:tc>
          <w:tcPr>
            <w:tcW w:w="919" w:type="dxa"/>
          </w:tcPr>
          <w:p w:rsidR="00D53BE5" w:rsidRPr="00EB44DE" w:rsidRDefault="00D53BE5" w:rsidP="00CC1EC4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1170" w:type="dxa"/>
          </w:tcPr>
          <w:p w:rsidR="00D53BE5" w:rsidRPr="00EB44DE" w:rsidRDefault="00D53BE5" w:rsidP="00CC1EC4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</w:p>
        </w:tc>
      </w:tr>
      <w:tr w:rsidR="00D53BE5" w:rsidRPr="00F95439" w:rsidTr="00D53BE5">
        <w:tc>
          <w:tcPr>
            <w:tcW w:w="616" w:type="dxa"/>
          </w:tcPr>
          <w:p w:rsidR="00D53BE5" w:rsidRPr="00F95439" w:rsidRDefault="00D53BE5" w:rsidP="00EB44DE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870" w:type="dxa"/>
          </w:tcPr>
          <w:p w:rsidR="00D53BE5" w:rsidRPr="00F95439" w:rsidRDefault="00D53BE5" w:rsidP="00EB44DE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ভোলা</w:t>
            </w:r>
          </w:p>
        </w:tc>
        <w:tc>
          <w:tcPr>
            <w:tcW w:w="747" w:type="dxa"/>
            <w:vMerge/>
            <w:vAlign w:val="center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572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741" w:type="dxa"/>
            <w:vAlign w:val="center"/>
          </w:tcPr>
          <w:p w:rsidR="00D53BE5" w:rsidRPr="00EB44DE" w:rsidRDefault="00D53BE5" w:rsidP="003A3203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641" w:type="dxa"/>
            <w:vAlign w:val="center"/>
          </w:tcPr>
          <w:p w:rsidR="00D53BE5" w:rsidRPr="00EB44DE" w:rsidRDefault="00D53BE5" w:rsidP="003A3203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741" w:type="dxa"/>
            <w:vAlign w:val="center"/>
          </w:tcPr>
          <w:p w:rsidR="00D53BE5" w:rsidRPr="00EB44DE" w:rsidRDefault="00D53BE5" w:rsidP="003A3203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641" w:type="dxa"/>
            <w:vAlign w:val="center"/>
          </w:tcPr>
          <w:p w:rsidR="00D53BE5" w:rsidRPr="00EB44DE" w:rsidRDefault="00D53BE5" w:rsidP="003A3203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741" w:type="dxa"/>
          </w:tcPr>
          <w:p w:rsidR="00D53BE5" w:rsidRPr="00EB44DE" w:rsidRDefault="00D53BE5" w:rsidP="003A3203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683" w:type="dxa"/>
          </w:tcPr>
          <w:p w:rsidR="00D53BE5" w:rsidRPr="00EB44DE" w:rsidRDefault="00D53BE5" w:rsidP="003A3203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741" w:type="dxa"/>
          </w:tcPr>
          <w:p w:rsidR="00D53BE5" w:rsidRPr="00EB44DE" w:rsidRDefault="00D53BE5" w:rsidP="003A3203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683" w:type="dxa"/>
          </w:tcPr>
          <w:p w:rsidR="00D53BE5" w:rsidRPr="00EB44DE" w:rsidRDefault="00D53BE5" w:rsidP="003A3203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741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7" w:type="dxa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41" w:type="dxa"/>
          </w:tcPr>
          <w:p w:rsidR="00D53BE5" w:rsidRPr="00EB44DE" w:rsidRDefault="00D53BE5" w:rsidP="003A3203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683" w:type="dxa"/>
          </w:tcPr>
          <w:p w:rsidR="00D53BE5" w:rsidRDefault="00D53BE5" w:rsidP="003A3203">
            <w:r w:rsidRPr="00045788">
              <w:rPr>
                <w:rFonts w:ascii="Nikosh" w:hAnsi="Nikosh" w:cs="Nikosh"/>
              </w:rPr>
              <w:t>১০০%</w:t>
            </w:r>
          </w:p>
        </w:tc>
        <w:tc>
          <w:tcPr>
            <w:tcW w:w="741" w:type="dxa"/>
          </w:tcPr>
          <w:p w:rsidR="00D53BE5" w:rsidRDefault="00D53BE5" w:rsidP="003A3203">
            <w:r w:rsidRPr="00045788">
              <w:rPr>
                <w:rFonts w:ascii="Nikosh" w:hAnsi="Nikosh" w:cs="Nikosh"/>
              </w:rPr>
              <w:t>১০০%</w:t>
            </w:r>
          </w:p>
        </w:tc>
        <w:tc>
          <w:tcPr>
            <w:tcW w:w="683" w:type="dxa"/>
          </w:tcPr>
          <w:p w:rsidR="00D53BE5" w:rsidRDefault="00D53BE5" w:rsidP="003A3203">
            <w:r w:rsidRPr="00045788">
              <w:rPr>
                <w:rFonts w:ascii="Nikosh" w:hAnsi="Nikosh" w:cs="Nikosh"/>
              </w:rPr>
              <w:t>১০০%</w:t>
            </w:r>
          </w:p>
        </w:tc>
        <w:tc>
          <w:tcPr>
            <w:tcW w:w="919" w:type="dxa"/>
          </w:tcPr>
          <w:p w:rsidR="00D53BE5" w:rsidRPr="00EB44DE" w:rsidRDefault="00D53BE5" w:rsidP="003A3203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1170" w:type="dxa"/>
          </w:tcPr>
          <w:p w:rsidR="00D53BE5" w:rsidRPr="00EB44DE" w:rsidRDefault="00D53BE5" w:rsidP="00586535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</w:p>
        </w:tc>
      </w:tr>
      <w:tr w:rsidR="00D53BE5" w:rsidRPr="00F95439" w:rsidTr="00D53BE5">
        <w:tc>
          <w:tcPr>
            <w:tcW w:w="616" w:type="dxa"/>
          </w:tcPr>
          <w:p w:rsidR="00D53BE5" w:rsidRPr="00F95439" w:rsidRDefault="00D53BE5" w:rsidP="00EB44DE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870" w:type="dxa"/>
          </w:tcPr>
          <w:p w:rsidR="00D53BE5" w:rsidRPr="00F95439" w:rsidRDefault="00D53BE5" w:rsidP="00EB44DE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ঝালকাঠি</w:t>
            </w:r>
          </w:p>
        </w:tc>
        <w:tc>
          <w:tcPr>
            <w:tcW w:w="747" w:type="dxa"/>
            <w:vMerge/>
            <w:vAlign w:val="center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572" w:type="dxa"/>
            <w:vAlign w:val="center"/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741" w:type="dxa"/>
            <w:vAlign w:val="center"/>
          </w:tcPr>
          <w:p w:rsidR="00D53BE5" w:rsidRPr="00EB44DE" w:rsidRDefault="00D53BE5" w:rsidP="004B2414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641" w:type="dxa"/>
            <w:vAlign w:val="center"/>
          </w:tcPr>
          <w:p w:rsidR="00D53BE5" w:rsidRPr="00EB44DE" w:rsidRDefault="00D53BE5" w:rsidP="004B2414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741" w:type="dxa"/>
            <w:vAlign w:val="center"/>
          </w:tcPr>
          <w:p w:rsidR="00D53BE5" w:rsidRPr="00EB44DE" w:rsidRDefault="00D53BE5" w:rsidP="004B2414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641" w:type="dxa"/>
            <w:vAlign w:val="center"/>
          </w:tcPr>
          <w:p w:rsidR="00D53BE5" w:rsidRPr="00EB44DE" w:rsidRDefault="00D53BE5" w:rsidP="004B2414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741" w:type="dxa"/>
          </w:tcPr>
          <w:p w:rsidR="00D53BE5" w:rsidRPr="00EB44DE" w:rsidRDefault="00D53BE5" w:rsidP="004B2414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683" w:type="dxa"/>
          </w:tcPr>
          <w:p w:rsidR="00D53BE5" w:rsidRPr="00EB44DE" w:rsidRDefault="00D53BE5" w:rsidP="004B2414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741" w:type="dxa"/>
          </w:tcPr>
          <w:p w:rsidR="00D53BE5" w:rsidRPr="00EB44DE" w:rsidRDefault="00D53BE5" w:rsidP="004B2414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683" w:type="dxa"/>
          </w:tcPr>
          <w:p w:rsidR="00D53BE5" w:rsidRPr="00EB44DE" w:rsidRDefault="00D53BE5" w:rsidP="004B2414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741" w:type="dxa"/>
          </w:tcPr>
          <w:p w:rsidR="00D53BE5" w:rsidRPr="00EB44DE" w:rsidRDefault="00D53BE5" w:rsidP="004B2414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7" w:type="dxa"/>
          </w:tcPr>
          <w:p w:rsidR="00D53BE5" w:rsidRPr="00EB44DE" w:rsidRDefault="00D53BE5" w:rsidP="004B2414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41" w:type="dxa"/>
          </w:tcPr>
          <w:p w:rsidR="00D53BE5" w:rsidRPr="00EB44DE" w:rsidRDefault="00D53BE5" w:rsidP="004B2414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683" w:type="dxa"/>
          </w:tcPr>
          <w:p w:rsidR="00D53BE5" w:rsidRDefault="00D53BE5" w:rsidP="004B2414">
            <w:r w:rsidRPr="00045788">
              <w:rPr>
                <w:rFonts w:ascii="Nikosh" w:hAnsi="Nikosh" w:cs="Nikosh"/>
              </w:rPr>
              <w:t>১০০%</w:t>
            </w:r>
          </w:p>
        </w:tc>
        <w:tc>
          <w:tcPr>
            <w:tcW w:w="741" w:type="dxa"/>
          </w:tcPr>
          <w:p w:rsidR="00D53BE5" w:rsidRDefault="00D53BE5" w:rsidP="004B2414">
            <w:r w:rsidRPr="00045788">
              <w:rPr>
                <w:rFonts w:ascii="Nikosh" w:hAnsi="Nikosh" w:cs="Nikosh"/>
              </w:rPr>
              <w:t>১০০%</w:t>
            </w:r>
          </w:p>
        </w:tc>
        <w:tc>
          <w:tcPr>
            <w:tcW w:w="683" w:type="dxa"/>
          </w:tcPr>
          <w:p w:rsidR="00D53BE5" w:rsidRDefault="00D53BE5" w:rsidP="004B2414">
            <w:r w:rsidRPr="00045788">
              <w:rPr>
                <w:rFonts w:ascii="Nikosh" w:hAnsi="Nikosh" w:cs="Nikosh"/>
              </w:rPr>
              <w:t>১০০%</w:t>
            </w:r>
          </w:p>
        </w:tc>
        <w:tc>
          <w:tcPr>
            <w:tcW w:w="919" w:type="dxa"/>
          </w:tcPr>
          <w:p w:rsidR="00D53BE5" w:rsidRPr="00EB44DE" w:rsidRDefault="00D53BE5" w:rsidP="004B2414">
            <w:pPr>
              <w:spacing w:after="0"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1170" w:type="dxa"/>
          </w:tcPr>
          <w:p w:rsidR="00D53BE5" w:rsidRPr="00EB44DE" w:rsidRDefault="00D53BE5" w:rsidP="00586535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D53BE5" w:rsidRPr="00EB44DE" w:rsidRDefault="00D53BE5" w:rsidP="00A72B2B">
            <w:pPr>
              <w:spacing w:after="0" w:line="360" w:lineRule="auto"/>
              <w:rPr>
                <w:rFonts w:ascii="Nikosh" w:hAnsi="Nikosh" w:cs="Nikosh"/>
              </w:rPr>
            </w:pPr>
          </w:p>
        </w:tc>
      </w:tr>
    </w:tbl>
    <w:p w:rsidR="009C258C" w:rsidRDefault="009C258C" w:rsidP="00A72B2B">
      <w:pPr>
        <w:spacing w:after="0" w:line="360" w:lineRule="auto"/>
        <w:rPr>
          <w:b/>
        </w:rPr>
      </w:pPr>
    </w:p>
    <w:p w:rsidR="00430956" w:rsidRDefault="00430956" w:rsidP="00A72B2B">
      <w:pPr>
        <w:spacing w:after="0" w:line="360" w:lineRule="auto"/>
        <w:jc w:val="center"/>
        <w:rPr>
          <w:rFonts w:ascii="Nirmala UI" w:hAnsi="Nirmala UI" w:cs="Nirmala UI"/>
          <w:b/>
        </w:rPr>
      </w:pPr>
    </w:p>
    <w:p w:rsidR="009A62A0" w:rsidRDefault="009A62A0" w:rsidP="009A62A0">
      <w:pPr>
        <w:spacing w:after="0" w:line="240" w:lineRule="auto"/>
        <w:rPr>
          <w:rFonts w:ascii="Nirmala UI" w:hAnsi="Nirmala UI" w:cs="Nirmala UI"/>
          <w:b/>
        </w:rPr>
      </w:pPr>
    </w:p>
    <w:p w:rsidR="009A62A0" w:rsidRDefault="009A62A0" w:rsidP="009A62A0">
      <w:pPr>
        <w:spacing w:after="0" w:line="240" w:lineRule="auto"/>
        <w:rPr>
          <w:rFonts w:ascii="Nirmala UI" w:hAnsi="Nirmala UI" w:cs="Nirmala UI"/>
          <w:b/>
        </w:rPr>
      </w:pPr>
    </w:p>
    <w:p w:rsidR="009C258C" w:rsidRPr="00D95F2E" w:rsidRDefault="009C258C" w:rsidP="009A62A0">
      <w:pPr>
        <w:spacing w:after="0" w:line="240" w:lineRule="auto"/>
        <w:jc w:val="center"/>
        <w:rPr>
          <w:rFonts w:ascii="Nirmala UI" w:hAnsi="Nirmala UI" w:cs="Nirmala UI"/>
          <w:b/>
        </w:rPr>
      </w:pPr>
      <w:r>
        <w:rPr>
          <w:rFonts w:ascii="Nirmala UI" w:hAnsi="Nirmala UI" w:cs="Nirmala UI"/>
          <w:b/>
          <w:bCs/>
          <w:cs/>
          <w:lang w:bidi="bn-IN"/>
        </w:rPr>
        <w:t>ছক</w:t>
      </w:r>
      <w:r>
        <w:rPr>
          <w:rFonts w:ascii="Nirmala UI" w:hAnsi="Nirmala UI" w:cs="Nirmala UI"/>
          <w:b/>
        </w:rPr>
        <w:t>-</w:t>
      </w:r>
      <w:r w:rsidR="00430956">
        <w:rPr>
          <w:rFonts w:ascii="Nirmala UI" w:hAnsi="Nirmala UI" w:cs="Nirmala UI"/>
          <w:b/>
          <w:bCs/>
          <w:cs/>
          <w:lang w:bidi="bn-IN"/>
        </w:rPr>
        <w:t>গ</w:t>
      </w:r>
    </w:p>
    <w:p w:rsidR="009C258C" w:rsidRDefault="009C258C" w:rsidP="009C258C">
      <w:pPr>
        <w:spacing w:after="0" w:line="240" w:lineRule="auto"/>
        <w:rPr>
          <w:b/>
        </w:rPr>
      </w:pPr>
    </w:p>
    <w:tbl>
      <w:tblPr>
        <w:tblStyle w:val="TableGrid"/>
        <w:tblW w:w="15390" w:type="dxa"/>
        <w:tblInd w:w="-612" w:type="dxa"/>
        <w:tblLayout w:type="fixed"/>
        <w:tblLook w:val="04A0"/>
      </w:tblPr>
      <w:tblGrid>
        <w:gridCol w:w="762"/>
        <w:gridCol w:w="1015"/>
        <w:gridCol w:w="833"/>
        <w:gridCol w:w="630"/>
        <w:gridCol w:w="810"/>
        <w:gridCol w:w="720"/>
        <w:gridCol w:w="900"/>
        <w:gridCol w:w="630"/>
        <w:gridCol w:w="810"/>
        <w:gridCol w:w="630"/>
        <w:gridCol w:w="720"/>
        <w:gridCol w:w="720"/>
        <w:gridCol w:w="810"/>
        <w:gridCol w:w="630"/>
        <w:gridCol w:w="1123"/>
        <w:gridCol w:w="1085"/>
        <w:gridCol w:w="1032"/>
        <w:gridCol w:w="810"/>
        <w:gridCol w:w="720"/>
      </w:tblGrid>
      <w:tr w:rsidR="0051612C" w:rsidRPr="006F16BE" w:rsidTr="004A143D">
        <w:trPr>
          <w:trHeight w:val="854"/>
        </w:trPr>
        <w:tc>
          <w:tcPr>
            <w:tcW w:w="762" w:type="dxa"/>
          </w:tcPr>
          <w:p w:rsidR="0023731D" w:rsidRDefault="0023731D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ক্রমিকনং</w:t>
            </w:r>
          </w:p>
        </w:tc>
        <w:tc>
          <w:tcPr>
            <w:tcW w:w="1015" w:type="dxa"/>
          </w:tcPr>
          <w:p w:rsidR="0023731D" w:rsidRPr="00940932" w:rsidRDefault="0023731D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গ্রন্থাগারের</w:t>
            </w:r>
            <w:r w:rsidR="00DA29C6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463" w:type="dxa"/>
            <w:gridSpan w:val="2"/>
            <w:vAlign w:val="center"/>
          </w:tcPr>
          <w:p w:rsidR="0023731D" w:rsidRPr="00940932" w:rsidRDefault="0023731D" w:rsidP="003A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19"/>
                <w:szCs w:val="19"/>
                <w:lang w:bidi="bn-BD"/>
              </w:rPr>
              <w:t xml:space="preserve">[২.১.১] </w:t>
            </w:r>
            <w:r w:rsidRPr="00F33158"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  <w:t>সকল শাখায় ই-নথি ব্যবহার</w:t>
            </w:r>
          </w:p>
        </w:tc>
        <w:tc>
          <w:tcPr>
            <w:tcW w:w="1530" w:type="dxa"/>
            <w:gridSpan w:val="2"/>
            <w:vAlign w:val="center"/>
          </w:tcPr>
          <w:p w:rsidR="0023731D" w:rsidRPr="00940932" w:rsidRDefault="0023731D" w:rsidP="0024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19"/>
                <w:szCs w:val="19"/>
                <w:lang w:bidi="bn-BD"/>
              </w:rPr>
              <w:t xml:space="preserve">[২.১.২] </w:t>
            </w:r>
            <w:r w:rsidRPr="00F33158"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  <w:t>ই-ফাইলে নথি নিষ্পত্তিকৃত</w:t>
            </w:r>
          </w:p>
        </w:tc>
        <w:tc>
          <w:tcPr>
            <w:tcW w:w="1530" w:type="dxa"/>
            <w:gridSpan w:val="2"/>
            <w:vAlign w:val="center"/>
          </w:tcPr>
          <w:p w:rsidR="0023731D" w:rsidRPr="00940932" w:rsidRDefault="0023731D" w:rsidP="003A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19"/>
                <w:szCs w:val="19"/>
                <w:lang w:bidi="bn-BD"/>
              </w:rPr>
              <w:t xml:space="preserve">[২.১.৩] </w:t>
            </w:r>
            <w:r w:rsidRPr="00F33158"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  <w:t>ই-ফাইলে পত্র জারীকৃত</w:t>
            </w:r>
          </w:p>
        </w:tc>
        <w:tc>
          <w:tcPr>
            <w:tcW w:w="1440" w:type="dxa"/>
            <w:gridSpan w:val="2"/>
            <w:vAlign w:val="center"/>
          </w:tcPr>
          <w:p w:rsidR="0023731D" w:rsidRPr="00940932" w:rsidRDefault="0023731D" w:rsidP="0097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19"/>
                <w:szCs w:val="19"/>
                <w:lang w:bidi="bn-BD"/>
              </w:rPr>
              <w:t xml:space="preserve">[২.২.১] </w:t>
            </w:r>
            <w:r w:rsidRPr="00F33158"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  <w:t>ন্যূনতম একটি নতুন উদ্ভাবনী উদ্যোগ ও ক্ষুদ্র উন্নয়ন প্রকল্প চালুকৃত</w:t>
            </w:r>
          </w:p>
        </w:tc>
        <w:tc>
          <w:tcPr>
            <w:tcW w:w="1440" w:type="dxa"/>
            <w:gridSpan w:val="2"/>
            <w:vAlign w:val="center"/>
          </w:tcPr>
          <w:p w:rsidR="0023731D" w:rsidRPr="00940932" w:rsidRDefault="0023731D" w:rsidP="009C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19"/>
                <w:szCs w:val="19"/>
                <w:lang w:bidi="bn-BD"/>
              </w:rPr>
              <w:t xml:space="preserve">[২.৪.১] </w:t>
            </w:r>
            <w:r w:rsidRPr="00F33158"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  <w:t>সকল</w:t>
            </w:r>
            <w:r w:rsidR="004F029F"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  <w:t xml:space="preserve"> </w:t>
            </w:r>
            <w:r w:rsidRPr="00F33158">
              <w:rPr>
                <w:rFonts w:ascii="Nikosh" w:hAnsi="Nikosh" w:cs="Nikosh"/>
                <w:sz w:val="19"/>
                <w:szCs w:val="19"/>
                <w:cs/>
                <w:lang w:bidi="bn-IN"/>
              </w:rPr>
              <w:t>তথ্য</w:t>
            </w:r>
            <w:r w:rsidR="004F029F">
              <w:rPr>
                <w:rFonts w:ascii="Nikosh" w:hAnsi="Nikosh" w:cs="Nikosh"/>
                <w:sz w:val="19"/>
                <w:szCs w:val="19"/>
                <w:cs/>
                <w:lang w:bidi="bn-IN"/>
              </w:rPr>
              <w:t xml:space="preserve"> </w:t>
            </w:r>
            <w:r w:rsidRPr="00F33158">
              <w:rPr>
                <w:rFonts w:ascii="Nikosh" w:hAnsi="Nikosh" w:cs="Nikosh"/>
                <w:sz w:val="19"/>
                <w:szCs w:val="19"/>
                <w:cs/>
                <w:lang w:bidi="bn-IN"/>
              </w:rPr>
              <w:t>হালনাগাদকৃত</w:t>
            </w:r>
          </w:p>
        </w:tc>
        <w:tc>
          <w:tcPr>
            <w:tcW w:w="1440" w:type="dxa"/>
            <w:gridSpan w:val="2"/>
            <w:vAlign w:val="center"/>
          </w:tcPr>
          <w:p w:rsidR="0023731D" w:rsidRDefault="0023731D" w:rsidP="00A43DD0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[৩.১.১]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বাজেট</w:t>
            </w:r>
            <w:r w:rsidR="007921B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বাস্তবায়ন</w:t>
            </w:r>
            <w:r w:rsidR="007921B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পরিকল্পনা</w:t>
            </w:r>
            <w:r w:rsidR="007921B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প্রণীত</w:t>
            </w:r>
          </w:p>
          <w:p w:rsidR="0023731D" w:rsidRPr="00940932" w:rsidRDefault="0023731D" w:rsidP="003A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23731D" w:rsidRDefault="0023731D" w:rsidP="00A43DD0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Nikosh" w:hAnsi="Nikosh" w:cs="Nikosh"/>
                <w:sz w:val="18"/>
                <w:szCs w:val="18"/>
                <w:lang w:bidi="bn-BD"/>
              </w:rPr>
              <w:t xml:space="preserve">[৩.১.২] </w:t>
            </w:r>
            <w:r w:rsidRPr="0073563F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ত্রৈমাসিক</w:t>
            </w:r>
            <w:r w:rsidR="007921B6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73563F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বাজেট</w:t>
            </w:r>
            <w:r w:rsidR="007921B6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73563F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বাস্তবায়ন</w:t>
            </w:r>
            <w:r w:rsidR="007921B6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73563F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প্রতিবেদন</w:t>
            </w:r>
            <w:r w:rsidR="007921B6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73563F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দাখিলকৃত</w:t>
            </w:r>
          </w:p>
          <w:p w:rsidR="0023731D" w:rsidRPr="00940932" w:rsidRDefault="0023731D" w:rsidP="003A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3731D" w:rsidRDefault="0023731D" w:rsidP="00A835AA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[৩.২.১]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স্থাবর</w:t>
            </w:r>
            <w:r w:rsidR="007921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সম্পত্তির</w:t>
            </w:r>
            <w:r w:rsidR="007921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তালিকা</w:t>
            </w:r>
            <w:r w:rsidR="007921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হালনাগাদকৃত</w:t>
            </w:r>
          </w:p>
          <w:p w:rsidR="0023731D" w:rsidRPr="00940932" w:rsidRDefault="0023731D" w:rsidP="003A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3731D" w:rsidRPr="006F16BE" w:rsidRDefault="0023731D" w:rsidP="003A3203">
            <w:pPr>
              <w:spacing w:after="0" w:line="240" w:lineRule="auto"/>
              <w:ind w:left="-137" w:right="-126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51612C" w:rsidRPr="006F16BE" w:rsidTr="004A143D">
        <w:tc>
          <w:tcPr>
            <w:tcW w:w="762" w:type="dxa"/>
          </w:tcPr>
          <w:p w:rsidR="0023731D" w:rsidRDefault="0023731D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</w:pPr>
          </w:p>
        </w:tc>
        <w:tc>
          <w:tcPr>
            <w:tcW w:w="1015" w:type="dxa"/>
          </w:tcPr>
          <w:p w:rsidR="0023731D" w:rsidRDefault="0023731D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</w:pPr>
          </w:p>
        </w:tc>
        <w:tc>
          <w:tcPr>
            <w:tcW w:w="833" w:type="dxa"/>
            <w:vAlign w:val="center"/>
          </w:tcPr>
          <w:p w:rsidR="0023731D" w:rsidRDefault="0023731D" w:rsidP="002F1CAA">
            <w:pPr>
              <w:spacing w:after="0" w:line="240" w:lineRule="auto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23731D" w:rsidRPr="00F95439" w:rsidRDefault="0023731D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731D" w:rsidRPr="00F95439" w:rsidRDefault="0023731D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810" w:type="dxa"/>
            <w:vAlign w:val="center"/>
          </w:tcPr>
          <w:p w:rsidR="0023731D" w:rsidRDefault="0023731D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23731D" w:rsidRPr="00F95439" w:rsidRDefault="0023731D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3731D" w:rsidRPr="00F95439" w:rsidRDefault="0023731D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23731D" w:rsidRDefault="0023731D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23731D" w:rsidRPr="00F95439" w:rsidRDefault="0023731D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731D" w:rsidRPr="00F95439" w:rsidRDefault="0023731D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810" w:type="dxa"/>
            <w:vAlign w:val="center"/>
          </w:tcPr>
          <w:p w:rsidR="0023731D" w:rsidRDefault="0023731D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23731D" w:rsidRPr="00F95439" w:rsidRDefault="0023731D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731D" w:rsidRPr="00F95439" w:rsidRDefault="0023731D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720" w:type="dxa"/>
            <w:vAlign w:val="center"/>
          </w:tcPr>
          <w:p w:rsidR="0023731D" w:rsidRPr="004A143D" w:rsidRDefault="0023731D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  <w:szCs w:val="18"/>
                <w:cs/>
                <w:lang w:bidi="bn-BD"/>
              </w:rPr>
            </w:pPr>
            <w:r w:rsidRPr="004A143D">
              <w:rPr>
                <w:rFonts w:ascii="Nikosh" w:eastAsia="Nikosh" w:hAnsi="Nikosh" w:cs="Nikosh"/>
                <w:b/>
                <w:sz w:val="18"/>
                <w:szCs w:val="18"/>
                <w:cs/>
                <w:lang w:bidi="bn-BD"/>
              </w:rPr>
              <w:t>লক্ষমাত্রা</w:t>
            </w:r>
          </w:p>
          <w:p w:rsidR="0023731D" w:rsidRPr="00F95439" w:rsidRDefault="0023731D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3731D" w:rsidRPr="00F95439" w:rsidRDefault="0023731D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810" w:type="dxa"/>
            <w:vAlign w:val="center"/>
          </w:tcPr>
          <w:p w:rsidR="0023731D" w:rsidRDefault="0023731D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23731D" w:rsidRPr="00F95439" w:rsidRDefault="0023731D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731D" w:rsidRPr="00F95439" w:rsidRDefault="0023731D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1123" w:type="dxa"/>
            <w:vAlign w:val="center"/>
          </w:tcPr>
          <w:p w:rsidR="0023731D" w:rsidRDefault="0023731D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23731D" w:rsidRPr="00F95439" w:rsidRDefault="0023731D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23731D" w:rsidRPr="00F95439" w:rsidRDefault="0023731D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1032" w:type="dxa"/>
            <w:vAlign w:val="center"/>
          </w:tcPr>
          <w:p w:rsidR="0023731D" w:rsidRDefault="0023731D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23731D" w:rsidRPr="00F95439" w:rsidRDefault="0023731D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3731D" w:rsidRPr="00F95439" w:rsidRDefault="0023731D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720" w:type="dxa"/>
            <w:vAlign w:val="center"/>
          </w:tcPr>
          <w:p w:rsidR="0023731D" w:rsidRDefault="0023731D" w:rsidP="003A3203">
            <w:pPr>
              <w:spacing w:after="0" w:line="240" w:lineRule="auto"/>
              <w:ind w:left="-137" w:right="-126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</w:tr>
      <w:tr w:rsidR="00513288" w:rsidRPr="00C9050C" w:rsidTr="004A143D">
        <w:tc>
          <w:tcPr>
            <w:tcW w:w="762" w:type="dxa"/>
          </w:tcPr>
          <w:p w:rsidR="00513288" w:rsidRPr="00F95439" w:rsidRDefault="00513288" w:rsidP="0065557C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 w:rsidRPr="00F95439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15" w:type="dxa"/>
          </w:tcPr>
          <w:p w:rsidR="00513288" w:rsidRPr="00F95439" w:rsidRDefault="00513288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বরিশাল</w:t>
            </w:r>
          </w:p>
        </w:tc>
        <w:tc>
          <w:tcPr>
            <w:tcW w:w="833" w:type="dxa"/>
            <w:vAlign w:val="center"/>
          </w:tcPr>
          <w:p w:rsidR="00513288" w:rsidRPr="00C9050C" w:rsidRDefault="00C9050C" w:rsidP="0065557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C9050C"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630" w:type="dxa"/>
            <w:vAlign w:val="center"/>
          </w:tcPr>
          <w:p w:rsidR="00513288" w:rsidRPr="00C9050C" w:rsidRDefault="00C9050C" w:rsidP="0065557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৮০%</w:t>
            </w:r>
          </w:p>
        </w:tc>
        <w:tc>
          <w:tcPr>
            <w:tcW w:w="810" w:type="dxa"/>
            <w:vAlign w:val="center"/>
          </w:tcPr>
          <w:p w:rsidR="00513288" w:rsidRPr="00C9050C" w:rsidRDefault="00C9050C" w:rsidP="0065557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720" w:type="dxa"/>
            <w:vAlign w:val="center"/>
          </w:tcPr>
          <w:p w:rsidR="00513288" w:rsidRPr="00C9050C" w:rsidRDefault="00C9050C" w:rsidP="0065557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৮০%</w:t>
            </w:r>
          </w:p>
        </w:tc>
        <w:tc>
          <w:tcPr>
            <w:tcW w:w="900" w:type="dxa"/>
            <w:vAlign w:val="center"/>
          </w:tcPr>
          <w:p w:rsidR="00513288" w:rsidRPr="00C9050C" w:rsidRDefault="00C9050C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630" w:type="dxa"/>
            <w:vAlign w:val="center"/>
          </w:tcPr>
          <w:p w:rsidR="00513288" w:rsidRPr="00C9050C" w:rsidRDefault="00C9050C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৮০%</w:t>
            </w:r>
          </w:p>
        </w:tc>
        <w:tc>
          <w:tcPr>
            <w:tcW w:w="810" w:type="dxa"/>
            <w:vAlign w:val="center"/>
          </w:tcPr>
          <w:p w:rsidR="00513288" w:rsidRPr="00C9050C" w:rsidRDefault="00112C40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১১মার্চ/ ২০</w:t>
            </w:r>
          </w:p>
        </w:tc>
        <w:tc>
          <w:tcPr>
            <w:tcW w:w="630" w:type="dxa"/>
            <w:vAlign w:val="center"/>
          </w:tcPr>
          <w:p w:rsidR="00513288" w:rsidRPr="00C9050C" w:rsidRDefault="00112C40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13288" w:rsidRPr="00C9050C" w:rsidRDefault="00112C40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720" w:type="dxa"/>
          </w:tcPr>
          <w:p w:rsidR="00513288" w:rsidRPr="00C9050C" w:rsidRDefault="00112C40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810" w:type="dxa"/>
          </w:tcPr>
          <w:p w:rsidR="00513288" w:rsidRPr="00C9050C" w:rsidRDefault="00112C40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 আগস্ট ১৯</w:t>
            </w:r>
          </w:p>
        </w:tc>
        <w:tc>
          <w:tcPr>
            <w:tcW w:w="630" w:type="dxa"/>
          </w:tcPr>
          <w:p w:rsidR="00513288" w:rsidRPr="00C9050C" w:rsidRDefault="00112C40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 আগস্ট ১৯</w:t>
            </w:r>
          </w:p>
        </w:tc>
        <w:tc>
          <w:tcPr>
            <w:tcW w:w="1123" w:type="dxa"/>
          </w:tcPr>
          <w:p w:rsidR="00513288" w:rsidRPr="00C9050C" w:rsidRDefault="00112C40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085" w:type="dxa"/>
          </w:tcPr>
          <w:p w:rsidR="00513288" w:rsidRPr="00C9050C" w:rsidRDefault="00112C40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032" w:type="dxa"/>
          </w:tcPr>
          <w:p w:rsidR="00513288" w:rsidRPr="00C9050C" w:rsidRDefault="00112C40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 ফ্রেব্রুয়ারি</w:t>
            </w:r>
            <w:r w:rsidR="0065557C">
              <w:rPr>
                <w:rFonts w:ascii="Nikosh" w:hAnsi="Nikosh" w:cs="Nikosh"/>
              </w:rPr>
              <w:t xml:space="preserve"> ২০</w:t>
            </w:r>
          </w:p>
        </w:tc>
        <w:tc>
          <w:tcPr>
            <w:tcW w:w="810" w:type="dxa"/>
          </w:tcPr>
          <w:p w:rsidR="00513288" w:rsidRPr="00C9050C" w:rsidRDefault="0065557C" w:rsidP="0065557C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</w:tcPr>
          <w:p w:rsidR="00513288" w:rsidRPr="00C9050C" w:rsidRDefault="00513288" w:rsidP="0065557C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513288" w:rsidRPr="00C9050C" w:rsidTr="004A143D">
        <w:tc>
          <w:tcPr>
            <w:tcW w:w="762" w:type="dxa"/>
          </w:tcPr>
          <w:p w:rsidR="00513288" w:rsidRPr="00F95439" w:rsidRDefault="00D11984" w:rsidP="0065557C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২</w:t>
            </w:r>
          </w:p>
        </w:tc>
        <w:tc>
          <w:tcPr>
            <w:tcW w:w="1015" w:type="dxa"/>
          </w:tcPr>
          <w:p w:rsidR="00513288" w:rsidRPr="00F95439" w:rsidRDefault="00513288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পটুয়াখালি</w:t>
            </w:r>
          </w:p>
        </w:tc>
        <w:tc>
          <w:tcPr>
            <w:tcW w:w="833" w:type="dxa"/>
            <w:vAlign w:val="center"/>
          </w:tcPr>
          <w:p w:rsidR="00513288" w:rsidRPr="00C9050C" w:rsidRDefault="0065557C" w:rsidP="0065557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630" w:type="dxa"/>
            <w:vAlign w:val="center"/>
          </w:tcPr>
          <w:p w:rsidR="00513288" w:rsidRPr="00C9050C" w:rsidRDefault="0065557C" w:rsidP="0065557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৫০%</w:t>
            </w:r>
          </w:p>
        </w:tc>
        <w:tc>
          <w:tcPr>
            <w:tcW w:w="810" w:type="dxa"/>
            <w:vAlign w:val="center"/>
          </w:tcPr>
          <w:p w:rsidR="00513288" w:rsidRPr="00C9050C" w:rsidRDefault="0065557C" w:rsidP="0065557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৭০%</w:t>
            </w:r>
          </w:p>
        </w:tc>
        <w:tc>
          <w:tcPr>
            <w:tcW w:w="720" w:type="dxa"/>
            <w:vAlign w:val="center"/>
          </w:tcPr>
          <w:p w:rsidR="00513288" w:rsidRPr="00C9050C" w:rsidRDefault="0065557C" w:rsidP="0065557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৩৫%</w:t>
            </w:r>
          </w:p>
        </w:tc>
        <w:tc>
          <w:tcPr>
            <w:tcW w:w="900" w:type="dxa"/>
            <w:vAlign w:val="center"/>
          </w:tcPr>
          <w:p w:rsidR="00513288" w:rsidRPr="00C9050C" w:rsidRDefault="0065557C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৬০%</w:t>
            </w:r>
          </w:p>
        </w:tc>
        <w:tc>
          <w:tcPr>
            <w:tcW w:w="630" w:type="dxa"/>
            <w:vAlign w:val="center"/>
          </w:tcPr>
          <w:p w:rsidR="00513288" w:rsidRPr="00C9050C" w:rsidRDefault="0065557C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৩০%</w:t>
            </w:r>
          </w:p>
        </w:tc>
        <w:tc>
          <w:tcPr>
            <w:tcW w:w="810" w:type="dxa"/>
            <w:vAlign w:val="center"/>
          </w:tcPr>
          <w:p w:rsidR="00513288" w:rsidRPr="00C9050C" w:rsidRDefault="004F3821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১১ মার্চ২০</w:t>
            </w:r>
          </w:p>
        </w:tc>
        <w:tc>
          <w:tcPr>
            <w:tcW w:w="630" w:type="dxa"/>
            <w:vAlign w:val="center"/>
          </w:tcPr>
          <w:p w:rsidR="00513288" w:rsidRPr="00C9050C" w:rsidRDefault="004F3821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13288" w:rsidRPr="00C9050C" w:rsidRDefault="004F3821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720" w:type="dxa"/>
          </w:tcPr>
          <w:p w:rsidR="00513288" w:rsidRPr="00C9050C" w:rsidRDefault="004F3821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৫০%</w:t>
            </w:r>
          </w:p>
        </w:tc>
        <w:tc>
          <w:tcPr>
            <w:tcW w:w="810" w:type="dxa"/>
          </w:tcPr>
          <w:p w:rsidR="00513288" w:rsidRPr="00C9050C" w:rsidRDefault="008B1311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</w:t>
            </w:r>
            <w:r w:rsidR="004F3821">
              <w:rPr>
                <w:rFonts w:ascii="Nikosh" w:hAnsi="Nikosh" w:cs="Nikosh"/>
              </w:rPr>
              <w:t xml:space="preserve"> </w:t>
            </w:r>
            <w:r w:rsidR="001531FD">
              <w:rPr>
                <w:rFonts w:ascii="Nikosh" w:hAnsi="Nikosh" w:cs="Nikosh"/>
              </w:rPr>
              <w:t>সেপ্টেম্বর</w:t>
            </w:r>
            <w:r w:rsidR="004F3821">
              <w:rPr>
                <w:rFonts w:ascii="Nikosh" w:hAnsi="Nikosh" w:cs="Nikosh"/>
              </w:rPr>
              <w:t>১৯</w:t>
            </w:r>
          </w:p>
        </w:tc>
        <w:tc>
          <w:tcPr>
            <w:tcW w:w="630" w:type="dxa"/>
          </w:tcPr>
          <w:p w:rsidR="00513288" w:rsidRPr="00C9050C" w:rsidRDefault="008B1311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 সেপ্টেম্বর১৯</w:t>
            </w:r>
          </w:p>
        </w:tc>
        <w:tc>
          <w:tcPr>
            <w:tcW w:w="1123" w:type="dxa"/>
          </w:tcPr>
          <w:p w:rsidR="00513288" w:rsidRPr="00C9050C" w:rsidRDefault="008B1311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085" w:type="dxa"/>
          </w:tcPr>
          <w:p w:rsidR="00513288" w:rsidRPr="00C9050C" w:rsidRDefault="008B1311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032" w:type="dxa"/>
          </w:tcPr>
          <w:p w:rsidR="00513288" w:rsidRPr="00C9050C" w:rsidRDefault="00262166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  <w:r w:rsidR="00D40B77">
              <w:rPr>
                <w:rFonts w:ascii="Nikosh" w:hAnsi="Nikosh" w:cs="Nikosh"/>
              </w:rPr>
              <w:t>ফেব্রুয়ারি ২০</w:t>
            </w:r>
          </w:p>
        </w:tc>
        <w:tc>
          <w:tcPr>
            <w:tcW w:w="810" w:type="dxa"/>
          </w:tcPr>
          <w:p w:rsidR="00513288" w:rsidRPr="00C9050C" w:rsidRDefault="00D8702E" w:rsidP="0065557C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</w:tcPr>
          <w:p w:rsidR="00513288" w:rsidRPr="00C9050C" w:rsidRDefault="00513288" w:rsidP="0065557C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513288" w:rsidRPr="00C9050C" w:rsidTr="004A143D">
        <w:tc>
          <w:tcPr>
            <w:tcW w:w="762" w:type="dxa"/>
          </w:tcPr>
          <w:p w:rsidR="00513288" w:rsidRPr="00F95439" w:rsidRDefault="00D11984" w:rsidP="0065557C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৩</w:t>
            </w:r>
          </w:p>
        </w:tc>
        <w:tc>
          <w:tcPr>
            <w:tcW w:w="1015" w:type="dxa"/>
          </w:tcPr>
          <w:p w:rsidR="00513288" w:rsidRPr="00F95439" w:rsidRDefault="00513288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পিরোজপুর</w:t>
            </w:r>
          </w:p>
        </w:tc>
        <w:tc>
          <w:tcPr>
            <w:tcW w:w="833" w:type="dxa"/>
            <w:vAlign w:val="center"/>
          </w:tcPr>
          <w:p w:rsidR="00513288" w:rsidRPr="00C9050C" w:rsidRDefault="004A4D91" w:rsidP="0065557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513288" w:rsidRPr="00C9050C" w:rsidRDefault="004A4D91" w:rsidP="0065557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513288" w:rsidRPr="00C9050C" w:rsidRDefault="004A4D91" w:rsidP="0065557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513288" w:rsidRPr="00C9050C" w:rsidRDefault="004A4D91" w:rsidP="0065557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513288" w:rsidRPr="00C9050C" w:rsidRDefault="004A4D91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513288" w:rsidRPr="00C9050C" w:rsidRDefault="004A4D91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513288" w:rsidRPr="00C9050C" w:rsidRDefault="004A4D91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১৪ মার্চ ২০</w:t>
            </w:r>
          </w:p>
        </w:tc>
        <w:tc>
          <w:tcPr>
            <w:tcW w:w="630" w:type="dxa"/>
            <w:vAlign w:val="center"/>
          </w:tcPr>
          <w:p w:rsidR="00513288" w:rsidRPr="00C9050C" w:rsidRDefault="004A4D91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13288" w:rsidRPr="00C9050C" w:rsidRDefault="004A4D91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৫০%</w:t>
            </w:r>
          </w:p>
        </w:tc>
        <w:tc>
          <w:tcPr>
            <w:tcW w:w="720" w:type="dxa"/>
          </w:tcPr>
          <w:p w:rsidR="00513288" w:rsidRPr="00C9050C" w:rsidRDefault="004A4D91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৫০%</w:t>
            </w:r>
          </w:p>
        </w:tc>
        <w:tc>
          <w:tcPr>
            <w:tcW w:w="810" w:type="dxa"/>
          </w:tcPr>
          <w:p w:rsidR="00513288" w:rsidRPr="00C9050C" w:rsidRDefault="00D8702E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 আগস্ট ১৯</w:t>
            </w:r>
          </w:p>
        </w:tc>
        <w:tc>
          <w:tcPr>
            <w:tcW w:w="630" w:type="dxa"/>
          </w:tcPr>
          <w:p w:rsidR="00513288" w:rsidRPr="00C9050C" w:rsidRDefault="00D8702E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123" w:type="dxa"/>
          </w:tcPr>
          <w:p w:rsidR="00513288" w:rsidRPr="00C9050C" w:rsidRDefault="00D8702E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5" w:type="dxa"/>
          </w:tcPr>
          <w:p w:rsidR="00513288" w:rsidRPr="00C9050C" w:rsidRDefault="00D8702E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32" w:type="dxa"/>
          </w:tcPr>
          <w:p w:rsidR="00513288" w:rsidRPr="00C9050C" w:rsidRDefault="00262166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  <w:r w:rsidR="00D8702E">
              <w:rPr>
                <w:rFonts w:ascii="Nikosh" w:hAnsi="Nikosh" w:cs="Nikosh"/>
              </w:rPr>
              <w:t xml:space="preserve"> ফেব্রুয়ারি ২০</w:t>
            </w:r>
          </w:p>
        </w:tc>
        <w:tc>
          <w:tcPr>
            <w:tcW w:w="810" w:type="dxa"/>
          </w:tcPr>
          <w:p w:rsidR="00513288" w:rsidRPr="00C9050C" w:rsidRDefault="00D8702E" w:rsidP="0065557C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</w:tcPr>
          <w:p w:rsidR="00513288" w:rsidRPr="00C9050C" w:rsidRDefault="00513288" w:rsidP="0065557C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E49D5" w:rsidRPr="00C9050C" w:rsidTr="004A143D">
        <w:tc>
          <w:tcPr>
            <w:tcW w:w="762" w:type="dxa"/>
          </w:tcPr>
          <w:p w:rsidR="000E49D5" w:rsidRPr="00F95439" w:rsidRDefault="00D11984" w:rsidP="0065557C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৪</w:t>
            </w:r>
          </w:p>
        </w:tc>
        <w:tc>
          <w:tcPr>
            <w:tcW w:w="1015" w:type="dxa"/>
          </w:tcPr>
          <w:p w:rsidR="000E49D5" w:rsidRPr="00F95439" w:rsidRDefault="000E49D5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বরগুনা</w:t>
            </w:r>
          </w:p>
        </w:tc>
        <w:tc>
          <w:tcPr>
            <w:tcW w:w="833" w:type="dxa"/>
            <w:vAlign w:val="center"/>
          </w:tcPr>
          <w:p w:rsidR="000E49D5" w:rsidRPr="00C9050C" w:rsidRDefault="000E49D5" w:rsidP="0065557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0E49D5" w:rsidRPr="00C9050C" w:rsidRDefault="000E49D5" w:rsidP="0065557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0E49D5" w:rsidRPr="00C9050C" w:rsidRDefault="000E49D5" w:rsidP="0065557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0E49D5" w:rsidRPr="00C9050C" w:rsidRDefault="000E49D5" w:rsidP="0065557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E49D5" w:rsidRPr="00C9050C" w:rsidRDefault="000E49D5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0E49D5" w:rsidRPr="00C9050C" w:rsidRDefault="000E49D5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0E49D5" w:rsidRPr="00C9050C" w:rsidRDefault="000E49D5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১১ মার্চ ২০</w:t>
            </w:r>
          </w:p>
        </w:tc>
        <w:tc>
          <w:tcPr>
            <w:tcW w:w="630" w:type="dxa"/>
            <w:vAlign w:val="center"/>
          </w:tcPr>
          <w:p w:rsidR="000E49D5" w:rsidRPr="00C9050C" w:rsidRDefault="0039404E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0E49D5" w:rsidRPr="00C9050C" w:rsidRDefault="000E49D5" w:rsidP="009D430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720" w:type="dxa"/>
          </w:tcPr>
          <w:p w:rsidR="000E49D5" w:rsidRPr="00C9050C" w:rsidRDefault="000E49D5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810" w:type="dxa"/>
          </w:tcPr>
          <w:p w:rsidR="000E49D5" w:rsidRPr="00C9050C" w:rsidRDefault="000E49D5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 আগস্ট ১৯</w:t>
            </w:r>
          </w:p>
        </w:tc>
        <w:tc>
          <w:tcPr>
            <w:tcW w:w="630" w:type="dxa"/>
          </w:tcPr>
          <w:p w:rsidR="000E49D5" w:rsidRPr="00C9050C" w:rsidRDefault="000E49D5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123" w:type="dxa"/>
          </w:tcPr>
          <w:p w:rsidR="000E49D5" w:rsidRPr="00C9050C" w:rsidRDefault="000E49D5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5" w:type="dxa"/>
          </w:tcPr>
          <w:p w:rsidR="000E49D5" w:rsidRPr="00C9050C" w:rsidRDefault="000E49D5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32" w:type="dxa"/>
          </w:tcPr>
          <w:p w:rsidR="000E49D5" w:rsidRPr="00C9050C" w:rsidRDefault="0039404E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 ফেব্রুয়ারি ২০</w:t>
            </w:r>
          </w:p>
        </w:tc>
        <w:tc>
          <w:tcPr>
            <w:tcW w:w="810" w:type="dxa"/>
          </w:tcPr>
          <w:p w:rsidR="000E49D5" w:rsidRPr="00C9050C" w:rsidRDefault="000E49D5" w:rsidP="0065557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0E49D5" w:rsidRPr="00C9050C" w:rsidRDefault="000E49D5" w:rsidP="0065557C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E49D5" w:rsidRPr="00C9050C" w:rsidTr="004A143D">
        <w:tc>
          <w:tcPr>
            <w:tcW w:w="762" w:type="dxa"/>
          </w:tcPr>
          <w:p w:rsidR="000E49D5" w:rsidRPr="00F95439" w:rsidRDefault="00D11984" w:rsidP="0065557C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৫</w:t>
            </w:r>
          </w:p>
        </w:tc>
        <w:tc>
          <w:tcPr>
            <w:tcW w:w="1015" w:type="dxa"/>
          </w:tcPr>
          <w:p w:rsidR="000E49D5" w:rsidRPr="00F95439" w:rsidRDefault="000E49D5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ভোলা</w:t>
            </w:r>
          </w:p>
        </w:tc>
        <w:tc>
          <w:tcPr>
            <w:tcW w:w="833" w:type="dxa"/>
            <w:vAlign w:val="center"/>
          </w:tcPr>
          <w:p w:rsidR="000E49D5" w:rsidRPr="00C9050C" w:rsidRDefault="0039404E" w:rsidP="0065557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0E49D5" w:rsidRPr="00C9050C" w:rsidRDefault="0039404E" w:rsidP="0065557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0E49D5" w:rsidRPr="00C9050C" w:rsidRDefault="0039404E" w:rsidP="0065557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0E49D5" w:rsidRPr="00C9050C" w:rsidRDefault="0039404E" w:rsidP="0065557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E49D5" w:rsidRPr="00C9050C" w:rsidRDefault="0039404E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0E49D5" w:rsidRPr="00C9050C" w:rsidRDefault="0039404E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0E49D5" w:rsidRPr="00C9050C" w:rsidRDefault="0039404E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১১ মার্চ ২০</w:t>
            </w:r>
          </w:p>
        </w:tc>
        <w:tc>
          <w:tcPr>
            <w:tcW w:w="630" w:type="dxa"/>
            <w:vAlign w:val="center"/>
          </w:tcPr>
          <w:p w:rsidR="000E49D5" w:rsidRPr="00C9050C" w:rsidRDefault="0039404E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0E49D5" w:rsidRPr="00C9050C" w:rsidRDefault="00262166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720" w:type="dxa"/>
          </w:tcPr>
          <w:p w:rsidR="000E49D5" w:rsidRPr="00C9050C" w:rsidRDefault="00262166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810" w:type="dxa"/>
          </w:tcPr>
          <w:p w:rsidR="000E49D5" w:rsidRPr="00C9050C" w:rsidRDefault="00262166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 আগস্ট ১৯</w:t>
            </w:r>
          </w:p>
        </w:tc>
        <w:tc>
          <w:tcPr>
            <w:tcW w:w="630" w:type="dxa"/>
          </w:tcPr>
          <w:p w:rsidR="000E49D5" w:rsidRPr="00C9050C" w:rsidRDefault="000862D3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123" w:type="dxa"/>
          </w:tcPr>
          <w:p w:rsidR="000E49D5" w:rsidRPr="00C9050C" w:rsidRDefault="00262166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5" w:type="dxa"/>
          </w:tcPr>
          <w:p w:rsidR="000E49D5" w:rsidRPr="00C9050C" w:rsidRDefault="00262166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32" w:type="dxa"/>
          </w:tcPr>
          <w:p w:rsidR="000E49D5" w:rsidRPr="00C9050C" w:rsidRDefault="00C92275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৩ফেব্রুয়ারি ২০</w:t>
            </w:r>
          </w:p>
        </w:tc>
        <w:tc>
          <w:tcPr>
            <w:tcW w:w="810" w:type="dxa"/>
          </w:tcPr>
          <w:p w:rsidR="000E49D5" w:rsidRPr="00C9050C" w:rsidRDefault="000E49D5" w:rsidP="0065557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0E49D5" w:rsidRPr="00C9050C" w:rsidRDefault="000E49D5" w:rsidP="0065557C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E49D5" w:rsidRPr="00C9050C" w:rsidTr="004A143D">
        <w:tc>
          <w:tcPr>
            <w:tcW w:w="762" w:type="dxa"/>
          </w:tcPr>
          <w:p w:rsidR="000E49D5" w:rsidRPr="00F95439" w:rsidRDefault="00D11984" w:rsidP="0065557C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৬</w:t>
            </w:r>
          </w:p>
        </w:tc>
        <w:tc>
          <w:tcPr>
            <w:tcW w:w="1015" w:type="dxa"/>
          </w:tcPr>
          <w:p w:rsidR="000E49D5" w:rsidRPr="00F95439" w:rsidRDefault="000E49D5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ঝালকাঠি</w:t>
            </w:r>
          </w:p>
        </w:tc>
        <w:tc>
          <w:tcPr>
            <w:tcW w:w="833" w:type="dxa"/>
            <w:vAlign w:val="center"/>
          </w:tcPr>
          <w:p w:rsidR="000E49D5" w:rsidRPr="00C9050C" w:rsidRDefault="004B2414" w:rsidP="0065557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0E49D5" w:rsidRPr="00C9050C" w:rsidRDefault="004B2414" w:rsidP="0065557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0E49D5" w:rsidRPr="00C9050C" w:rsidRDefault="004B2414" w:rsidP="0065557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0E49D5" w:rsidRPr="00C9050C" w:rsidRDefault="004B2414" w:rsidP="0065557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E49D5" w:rsidRPr="00C9050C" w:rsidRDefault="004B2414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0E49D5" w:rsidRPr="00C9050C" w:rsidRDefault="004B2414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0E49D5" w:rsidRPr="00C9050C" w:rsidRDefault="004B2414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১১ মার্চ ২০</w:t>
            </w:r>
          </w:p>
        </w:tc>
        <w:tc>
          <w:tcPr>
            <w:tcW w:w="630" w:type="dxa"/>
            <w:vAlign w:val="center"/>
          </w:tcPr>
          <w:p w:rsidR="000E49D5" w:rsidRPr="00C9050C" w:rsidRDefault="004A143D" w:rsidP="0065557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0E49D5" w:rsidRPr="00C9050C" w:rsidRDefault="004A143D" w:rsidP="0065557C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720" w:type="dxa"/>
          </w:tcPr>
          <w:p w:rsidR="000E49D5" w:rsidRPr="00C9050C" w:rsidRDefault="00FE773C" w:rsidP="0065557C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810" w:type="dxa"/>
          </w:tcPr>
          <w:p w:rsidR="000E49D5" w:rsidRPr="00C9050C" w:rsidRDefault="00FE773C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 আগস্ট ১৯</w:t>
            </w:r>
          </w:p>
        </w:tc>
        <w:tc>
          <w:tcPr>
            <w:tcW w:w="630" w:type="dxa"/>
          </w:tcPr>
          <w:p w:rsidR="000E49D5" w:rsidRPr="00C9050C" w:rsidRDefault="00FE773C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123" w:type="dxa"/>
          </w:tcPr>
          <w:p w:rsidR="000E49D5" w:rsidRPr="00C9050C" w:rsidRDefault="00FE773C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5" w:type="dxa"/>
          </w:tcPr>
          <w:p w:rsidR="000E49D5" w:rsidRPr="00C9050C" w:rsidRDefault="00FE773C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32" w:type="dxa"/>
          </w:tcPr>
          <w:p w:rsidR="000E49D5" w:rsidRPr="00C9050C" w:rsidRDefault="00FE773C" w:rsidP="009D430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৩ফেব্রুয়ারি ২০</w:t>
            </w:r>
          </w:p>
        </w:tc>
        <w:tc>
          <w:tcPr>
            <w:tcW w:w="810" w:type="dxa"/>
          </w:tcPr>
          <w:p w:rsidR="000E49D5" w:rsidRPr="00C9050C" w:rsidRDefault="000E49D5" w:rsidP="0065557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0E49D5" w:rsidRPr="00C9050C" w:rsidRDefault="000E49D5" w:rsidP="0065557C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:rsidR="00537E0F" w:rsidRDefault="00537E0F" w:rsidP="004C7802">
      <w:pPr>
        <w:spacing w:after="0" w:line="240" w:lineRule="auto"/>
        <w:rPr>
          <w:rFonts w:ascii="Nikosh" w:hAnsi="Nikosh" w:cs="Nikosh"/>
          <w:b/>
        </w:rPr>
      </w:pPr>
    </w:p>
    <w:p w:rsidR="004C7802" w:rsidRPr="00581AE0" w:rsidRDefault="004C7802" w:rsidP="004C7802">
      <w:pPr>
        <w:spacing w:after="0" w:line="240" w:lineRule="auto"/>
        <w:rPr>
          <w:rFonts w:ascii="Nikosh" w:hAnsi="Nikosh" w:cs="Nikosh"/>
          <w:b/>
        </w:rPr>
      </w:pPr>
      <w:r>
        <w:rPr>
          <w:rFonts w:ascii="Nikosh" w:hAnsi="Nikosh" w:cs="Nikosh"/>
          <w:b/>
        </w:rPr>
        <w:t>বি:দ্র: মাঠ</w:t>
      </w:r>
      <w:r w:rsidR="00A84B42">
        <w:rPr>
          <w:rFonts w:ascii="Nikosh" w:hAnsi="Nikosh" w:cs="Nikosh"/>
          <w:b/>
        </w:rPr>
        <w:t xml:space="preserve"> </w:t>
      </w:r>
      <w:r>
        <w:rPr>
          <w:rFonts w:ascii="Nikosh" w:hAnsi="Nikosh" w:cs="Nikosh"/>
          <w:b/>
        </w:rPr>
        <w:t>পর্যায়ের</w:t>
      </w:r>
      <w:r w:rsidR="00A84B42">
        <w:rPr>
          <w:rFonts w:ascii="Nikosh" w:hAnsi="Nikosh" w:cs="Nikosh"/>
          <w:b/>
        </w:rPr>
        <w:t xml:space="preserve"> </w:t>
      </w:r>
      <w:r>
        <w:rPr>
          <w:rFonts w:ascii="Nikosh" w:hAnsi="Nikosh" w:cs="Nikosh"/>
          <w:b/>
        </w:rPr>
        <w:t>গণগ্রন্থাগারসমূহের</w:t>
      </w:r>
      <w:r w:rsidR="00A84B42">
        <w:rPr>
          <w:rFonts w:ascii="Nikosh" w:hAnsi="Nikosh" w:cs="Nikosh"/>
          <w:b/>
        </w:rPr>
        <w:t xml:space="preserve"> </w:t>
      </w:r>
      <w:r>
        <w:rPr>
          <w:rFonts w:ascii="Nikosh" w:hAnsi="Nikosh" w:cs="Nikosh"/>
          <w:b/>
        </w:rPr>
        <w:t>ক্ষেত্রে [২.৩] পিআরএল</w:t>
      </w:r>
      <w:r w:rsidR="00A84B42">
        <w:rPr>
          <w:rFonts w:ascii="Nikosh" w:hAnsi="Nikosh" w:cs="Nikosh"/>
          <w:b/>
        </w:rPr>
        <w:t xml:space="preserve"> </w:t>
      </w:r>
      <w:r>
        <w:rPr>
          <w:rFonts w:ascii="Nikosh" w:hAnsi="Nikosh" w:cs="Nikosh"/>
          <w:b/>
        </w:rPr>
        <w:t>আদেশ ও ছুটি</w:t>
      </w:r>
      <w:r w:rsidR="00A84B42">
        <w:rPr>
          <w:rFonts w:ascii="Nikosh" w:hAnsi="Nikosh" w:cs="Nikosh"/>
          <w:b/>
        </w:rPr>
        <w:t xml:space="preserve"> </w:t>
      </w:r>
      <w:r>
        <w:rPr>
          <w:rFonts w:ascii="Nikosh" w:hAnsi="Nikosh" w:cs="Nikosh"/>
          <w:b/>
        </w:rPr>
        <w:t>নগদায়ন</w:t>
      </w:r>
      <w:r w:rsidR="00A84B42">
        <w:rPr>
          <w:rFonts w:ascii="Nikosh" w:hAnsi="Nikosh" w:cs="Nikosh"/>
          <w:b/>
        </w:rPr>
        <w:t xml:space="preserve"> </w:t>
      </w:r>
      <w:r w:rsidR="00A72666">
        <w:rPr>
          <w:rFonts w:ascii="Nikosh" w:hAnsi="Nikosh" w:cs="Nikosh"/>
          <w:b/>
        </w:rPr>
        <w:t>জারির</w:t>
      </w:r>
      <w:r w:rsidR="00A84B42">
        <w:rPr>
          <w:rFonts w:ascii="Nikosh" w:hAnsi="Nikosh" w:cs="Nikosh"/>
          <w:b/>
        </w:rPr>
        <w:t xml:space="preserve"> </w:t>
      </w:r>
      <w:r>
        <w:rPr>
          <w:rFonts w:ascii="Nikosh" w:hAnsi="Nikosh" w:cs="Nikosh"/>
          <w:b/>
        </w:rPr>
        <w:t>বিষয়টি</w:t>
      </w:r>
      <w:r w:rsidR="00A84B42">
        <w:rPr>
          <w:rFonts w:ascii="Nikosh" w:hAnsi="Nikosh" w:cs="Nikosh"/>
          <w:b/>
        </w:rPr>
        <w:t xml:space="preserve"> </w:t>
      </w:r>
      <w:r>
        <w:rPr>
          <w:rFonts w:ascii="Nikosh" w:hAnsi="Nikosh" w:cs="Nikosh"/>
          <w:b/>
        </w:rPr>
        <w:t>প্রযোজ্যনয়।</w:t>
      </w:r>
    </w:p>
    <w:p w:rsidR="00430956" w:rsidRDefault="00430956" w:rsidP="009C258C">
      <w:pPr>
        <w:spacing w:after="0" w:line="240" w:lineRule="auto"/>
        <w:rPr>
          <w:rFonts w:ascii="Nirmala UI" w:hAnsi="Nirmala UI" w:cs="Nirmala UI"/>
          <w:b/>
        </w:rPr>
      </w:pPr>
    </w:p>
    <w:p w:rsidR="00F81823" w:rsidRDefault="00F81823" w:rsidP="009C258C">
      <w:pPr>
        <w:spacing w:after="0" w:line="240" w:lineRule="auto"/>
        <w:rPr>
          <w:rFonts w:ascii="Nirmala UI" w:hAnsi="Nirmala UI" w:cs="Nirmala UI"/>
          <w:b/>
        </w:rPr>
      </w:pPr>
    </w:p>
    <w:p w:rsidR="00F81823" w:rsidRDefault="00F81823" w:rsidP="009C258C">
      <w:pPr>
        <w:spacing w:after="0" w:line="240" w:lineRule="auto"/>
        <w:rPr>
          <w:rFonts w:ascii="Nirmala UI" w:hAnsi="Nirmala UI" w:cs="Nirmala UI"/>
          <w:b/>
        </w:rPr>
      </w:pPr>
    </w:p>
    <w:p w:rsidR="00F81823" w:rsidRDefault="00F81823" w:rsidP="009C258C">
      <w:pPr>
        <w:spacing w:after="0" w:line="240" w:lineRule="auto"/>
        <w:rPr>
          <w:rFonts w:ascii="Nirmala UI" w:hAnsi="Nirmala UI" w:cs="Nirmala UI"/>
          <w:b/>
        </w:rPr>
      </w:pPr>
    </w:p>
    <w:p w:rsidR="00F81823" w:rsidRDefault="00F81823" w:rsidP="009C258C">
      <w:pPr>
        <w:spacing w:after="0" w:line="240" w:lineRule="auto"/>
        <w:rPr>
          <w:rFonts w:ascii="Nirmala UI" w:hAnsi="Nirmala UI" w:cs="Nirmala UI"/>
          <w:b/>
        </w:rPr>
      </w:pPr>
    </w:p>
    <w:p w:rsidR="00F81823" w:rsidRDefault="00F81823" w:rsidP="009C258C">
      <w:pPr>
        <w:spacing w:after="0" w:line="240" w:lineRule="auto"/>
        <w:rPr>
          <w:rFonts w:ascii="Nirmala UI" w:hAnsi="Nirmala UI" w:cs="Nirmala UI"/>
          <w:b/>
        </w:rPr>
      </w:pPr>
    </w:p>
    <w:p w:rsidR="00F81823" w:rsidRDefault="00F81823" w:rsidP="009C258C">
      <w:pPr>
        <w:spacing w:after="0" w:line="240" w:lineRule="auto"/>
        <w:rPr>
          <w:rFonts w:ascii="Nirmala UI" w:hAnsi="Nirmala UI" w:cs="Nirmala UI"/>
          <w:b/>
        </w:rPr>
      </w:pPr>
    </w:p>
    <w:p w:rsidR="00F81823" w:rsidRDefault="00F81823" w:rsidP="009C258C">
      <w:pPr>
        <w:spacing w:after="0" w:line="240" w:lineRule="auto"/>
        <w:rPr>
          <w:rFonts w:ascii="Nirmala UI" w:hAnsi="Nirmala UI" w:cs="Nirmala UI"/>
          <w:b/>
        </w:rPr>
      </w:pPr>
    </w:p>
    <w:p w:rsidR="00F81823" w:rsidRDefault="00F81823" w:rsidP="009C258C">
      <w:pPr>
        <w:spacing w:after="0" w:line="240" w:lineRule="auto"/>
        <w:rPr>
          <w:rFonts w:ascii="Nirmala UI" w:hAnsi="Nirmala UI" w:cs="Nirmala UI"/>
          <w:b/>
        </w:rPr>
      </w:pPr>
    </w:p>
    <w:p w:rsidR="009C258C" w:rsidRPr="00D95F2E" w:rsidRDefault="009C258C" w:rsidP="00430956">
      <w:pPr>
        <w:spacing w:after="0" w:line="240" w:lineRule="auto"/>
        <w:jc w:val="center"/>
        <w:rPr>
          <w:rFonts w:ascii="Nirmala UI" w:hAnsi="Nirmala UI" w:cs="Nirmala UI"/>
          <w:b/>
        </w:rPr>
      </w:pPr>
      <w:r>
        <w:rPr>
          <w:rFonts w:ascii="Nirmala UI" w:hAnsi="Nirmala UI" w:cs="Nirmala UI"/>
          <w:b/>
          <w:bCs/>
          <w:cs/>
          <w:lang w:bidi="bn-IN"/>
        </w:rPr>
        <w:t>ছক</w:t>
      </w:r>
      <w:r>
        <w:rPr>
          <w:rFonts w:ascii="Nirmala UI" w:hAnsi="Nirmala UI" w:cs="Nirmala UI"/>
          <w:b/>
        </w:rPr>
        <w:t>-</w:t>
      </w:r>
      <w:r>
        <w:rPr>
          <w:rFonts w:ascii="Nirmala UI" w:hAnsi="Nirmala UI" w:cs="Nirmala UI"/>
          <w:b/>
          <w:bCs/>
          <w:cs/>
          <w:lang w:bidi="bn-IN"/>
        </w:rPr>
        <w:t>গ</w:t>
      </w:r>
    </w:p>
    <w:p w:rsidR="009C258C" w:rsidRDefault="009C258C" w:rsidP="009C258C">
      <w:pPr>
        <w:spacing w:after="0" w:line="240" w:lineRule="auto"/>
        <w:rPr>
          <w:b/>
        </w:rPr>
      </w:pPr>
    </w:p>
    <w:tbl>
      <w:tblPr>
        <w:tblStyle w:val="TableGrid"/>
        <w:tblW w:w="12689" w:type="dxa"/>
        <w:tblInd w:w="-612" w:type="dxa"/>
        <w:tblLook w:val="04A0"/>
      </w:tblPr>
      <w:tblGrid>
        <w:gridCol w:w="620"/>
        <w:gridCol w:w="1450"/>
        <w:gridCol w:w="1451"/>
        <w:gridCol w:w="547"/>
        <w:gridCol w:w="1277"/>
        <w:gridCol w:w="1064"/>
        <w:gridCol w:w="1418"/>
        <w:gridCol w:w="1935"/>
        <w:gridCol w:w="1244"/>
        <w:gridCol w:w="802"/>
        <w:gridCol w:w="881"/>
      </w:tblGrid>
      <w:tr w:rsidR="0023731D" w:rsidRPr="006F16BE" w:rsidTr="007078DB">
        <w:trPr>
          <w:trHeight w:val="602"/>
        </w:trPr>
        <w:tc>
          <w:tcPr>
            <w:tcW w:w="620" w:type="dxa"/>
          </w:tcPr>
          <w:p w:rsidR="0023731D" w:rsidRDefault="0023731D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ক্রমিক</w:t>
            </w:r>
            <w:r w:rsidR="00436BBA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450" w:type="dxa"/>
          </w:tcPr>
          <w:p w:rsidR="0023731D" w:rsidRPr="00940932" w:rsidRDefault="0023731D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গ্রন্থাগারের</w:t>
            </w:r>
            <w:r w:rsidR="00436BBA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998" w:type="dxa"/>
            <w:gridSpan w:val="2"/>
            <w:vAlign w:val="center"/>
          </w:tcPr>
          <w:p w:rsidR="0023731D" w:rsidRDefault="0023731D" w:rsidP="004014F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[৩.২.২]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অস্থাবর</w:t>
            </w:r>
            <w:r w:rsidR="00610E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সম্পত্তির</w:t>
            </w:r>
            <w:r w:rsidR="00610E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তালিকা</w:t>
            </w:r>
            <w:r w:rsidR="00610E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হালনাগাদকৃত</w:t>
            </w:r>
          </w:p>
          <w:p w:rsidR="0023731D" w:rsidRPr="00940932" w:rsidRDefault="0023731D" w:rsidP="003A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23731D" w:rsidRPr="00A835AA" w:rsidRDefault="0023731D" w:rsidP="004014F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[৩.৩.১]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বিসিসি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বিটিসিএল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এর</w:t>
            </w:r>
            <w:r w:rsidR="00436BB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ইন্টারনেট</w:t>
            </w:r>
            <w:r w:rsidR="00436BBA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বিল</w:t>
            </w:r>
            <w:r w:rsidR="00436BB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পরিশোধিত</w:t>
            </w:r>
          </w:p>
        </w:tc>
        <w:tc>
          <w:tcPr>
            <w:tcW w:w="3353" w:type="dxa"/>
            <w:gridSpan w:val="2"/>
          </w:tcPr>
          <w:p w:rsidR="0023731D" w:rsidRPr="00A835AA" w:rsidRDefault="0023731D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[৩.৩.২]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টেলিফোন</w:t>
            </w:r>
            <w:r w:rsidR="00436BB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বিল</w:t>
            </w:r>
            <w:r w:rsidR="00436BB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পরিশোধিত</w:t>
            </w:r>
          </w:p>
        </w:tc>
        <w:tc>
          <w:tcPr>
            <w:tcW w:w="2046" w:type="dxa"/>
            <w:gridSpan w:val="2"/>
            <w:vAlign w:val="center"/>
          </w:tcPr>
          <w:p w:rsidR="0023731D" w:rsidRPr="00A835AA" w:rsidRDefault="0023731D" w:rsidP="004014F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[৩.৩.৩]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বিদ্যুৎ</w:t>
            </w:r>
            <w:r w:rsidR="00436BB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বিল</w:t>
            </w:r>
            <w:r w:rsidR="00436BB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পরিশোধিত</w:t>
            </w:r>
          </w:p>
        </w:tc>
        <w:tc>
          <w:tcPr>
            <w:tcW w:w="881" w:type="dxa"/>
            <w:vAlign w:val="center"/>
          </w:tcPr>
          <w:p w:rsidR="0023731D" w:rsidRPr="00A835AA" w:rsidRDefault="0023731D" w:rsidP="003A3203">
            <w:pPr>
              <w:spacing w:after="0" w:line="240" w:lineRule="auto"/>
              <w:ind w:left="-137" w:right="-126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 w:rsidRPr="00A835AA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23731D" w:rsidRPr="006F16BE" w:rsidTr="007078DB">
        <w:tc>
          <w:tcPr>
            <w:tcW w:w="620" w:type="dxa"/>
          </w:tcPr>
          <w:p w:rsidR="0023731D" w:rsidRDefault="0023731D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</w:pPr>
          </w:p>
        </w:tc>
        <w:tc>
          <w:tcPr>
            <w:tcW w:w="1450" w:type="dxa"/>
          </w:tcPr>
          <w:p w:rsidR="0023731D" w:rsidRDefault="0023731D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</w:pPr>
          </w:p>
        </w:tc>
        <w:tc>
          <w:tcPr>
            <w:tcW w:w="1451" w:type="dxa"/>
            <w:vAlign w:val="center"/>
          </w:tcPr>
          <w:p w:rsidR="0023731D" w:rsidRDefault="0023731D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23731D" w:rsidRPr="00F95439" w:rsidRDefault="0023731D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3731D" w:rsidRPr="00F95439" w:rsidRDefault="0023731D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1277" w:type="dxa"/>
            <w:vAlign w:val="center"/>
          </w:tcPr>
          <w:p w:rsidR="0023731D" w:rsidRPr="00A835AA" w:rsidRDefault="0023731D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A835AA"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23731D" w:rsidRPr="00A835AA" w:rsidRDefault="0023731D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23731D" w:rsidRPr="00A835AA" w:rsidRDefault="0023731D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 w:rsidRPr="00A835AA"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1418" w:type="dxa"/>
            <w:vAlign w:val="center"/>
          </w:tcPr>
          <w:p w:rsidR="0023731D" w:rsidRPr="00A835AA" w:rsidRDefault="0023731D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A835AA"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23731D" w:rsidRPr="00A835AA" w:rsidRDefault="0023731D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23731D" w:rsidRPr="00A835AA" w:rsidRDefault="0023731D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 w:rsidRPr="00A835AA"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1244" w:type="dxa"/>
            <w:vAlign w:val="center"/>
          </w:tcPr>
          <w:p w:rsidR="0023731D" w:rsidRPr="00A835AA" w:rsidRDefault="0023731D" w:rsidP="003A320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A835AA"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লক্ষমাত্রা</w:t>
            </w:r>
          </w:p>
          <w:p w:rsidR="0023731D" w:rsidRPr="00A835AA" w:rsidRDefault="0023731D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23731D" w:rsidRPr="00A835AA" w:rsidRDefault="0023731D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 w:rsidRPr="00A835AA"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অর্জন</w:t>
            </w:r>
          </w:p>
        </w:tc>
        <w:tc>
          <w:tcPr>
            <w:tcW w:w="881" w:type="dxa"/>
            <w:vAlign w:val="center"/>
          </w:tcPr>
          <w:p w:rsidR="0023731D" w:rsidRPr="00A835AA" w:rsidRDefault="0023731D" w:rsidP="003A3203">
            <w:pPr>
              <w:spacing w:after="0" w:line="240" w:lineRule="auto"/>
              <w:ind w:left="-137" w:right="-126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</w:p>
        </w:tc>
      </w:tr>
      <w:tr w:rsidR="00775F67" w:rsidRPr="00F95439" w:rsidTr="007078DB">
        <w:tc>
          <w:tcPr>
            <w:tcW w:w="620" w:type="dxa"/>
          </w:tcPr>
          <w:p w:rsidR="00775F67" w:rsidRPr="00F95439" w:rsidRDefault="00775F67" w:rsidP="003A3203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 w:rsidRPr="00F95439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450" w:type="dxa"/>
          </w:tcPr>
          <w:p w:rsidR="00775F67" w:rsidRPr="00F95439" w:rsidRDefault="00775F67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বরিশাল</w:t>
            </w:r>
          </w:p>
        </w:tc>
        <w:tc>
          <w:tcPr>
            <w:tcW w:w="1451" w:type="dxa"/>
          </w:tcPr>
          <w:p w:rsidR="00775F67" w:rsidRPr="00C9050C" w:rsidRDefault="00775F67" w:rsidP="003A3203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 ফ্রেব্রুয়ারি ২০</w:t>
            </w:r>
          </w:p>
        </w:tc>
        <w:tc>
          <w:tcPr>
            <w:tcW w:w="547" w:type="dxa"/>
            <w:vAlign w:val="center"/>
          </w:tcPr>
          <w:p w:rsidR="00775F67" w:rsidRPr="0035016C" w:rsidRDefault="00775F67" w:rsidP="003A3203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775F67" w:rsidRPr="0035016C" w:rsidRDefault="00775F67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1064" w:type="dxa"/>
          </w:tcPr>
          <w:p w:rsidR="00775F67" w:rsidRDefault="00775F67" w:rsidP="000E1604">
            <w:pPr>
              <w:jc w:val="center"/>
            </w:pPr>
            <w:r w:rsidRPr="00F223AF"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1418" w:type="dxa"/>
          </w:tcPr>
          <w:p w:rsidR="00775F67" w:rsidRDefault="00775F67" w:rsidP="006B353C">
            <w:pPr>
              <w:jc w:val="center"/>
            </w:pPr>
            <w:r w:rsidRPr="00153907"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1935" w:type="dxa"/>
          </w:tcPr>
          <w:p w:rsidR="00775F67" w:rsidRPr="0035016C" w:rsidRDefault="00775F67" w:rsidP="006B353C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1244" w:type="dxa"/>
          </w:tcPr>
          <w:p w:rsidR="00775F67" w:rsidRDefault="00775F67" w:rsidP="006B353C">
            <w:pPr>
              <w:jc w:val="center"/>
            </w:pPr>
            <w:r w:rsidRPr="00153907"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802" w:type="dxa"/>
          </w:tcPr>
          <w:p w:rsidR="00775F67" w:rsidRPr="0035016C" w:rsidRDefault="00775F67" w:rsidP="004B2414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881" w:type="dxa"/>
          </w:tcPr>
          <w:p w:rsidR="00775F67" w:rsidRPr="0035016C" w:rsidRDefault="00775F67" w:rsidP="003A320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775F67" w:rsidRPr="00F95439" w:rsidTr="007078DB">
        <w:tc>
          <w:tcPr>
            <w:tcW w:w="620" w:type="dxa"/>
          </w:tcPr>
          <w:p w:rsidR="00775F67" w:rsidRPr="00F95439" w:rsidRDefault="00775F67" w:rsidP="003A3203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২</w:t>
            </w:r>
          </w:p>
        </w:tc>
        <w:tc>
          <w:tcPr>
            <w:tcW w:w="1450" w:type="dxa"/>
          </w:tcPr>
          <w:p w:rsidR="00775F67" w:rsidRPr="00F95439" w:rsidRDefault="00775F67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পটুয়াখালি</w:t>
            </w:r>
          </w:p>
        </w:tc>
        <w:tc>
          <w:tcPr>
            <w:tcW w:w="1451" w:type="dxa"/>
          </w:tcPr>
          <w:p w:rsidR="00775F67" w:rsidRPr="00C9050C" w:rsidRDefault="00775F67" w:rsidP="003A3203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৩ফেব্রুয়ারি ২০</w:t>
            </w:r>
          </w:p>
        </w:tc>
        <w:tc>
          <w:tcPr>
            <w:tcW w:w="547" w:type="dxa"/>
            <w:vAlign w:val="center"/>
          </w:tcPr>
          <w:p w:rsidR="00775F67" w:rsidRPr="0035016C" w:rsidRDefault="00775F67" w:rsidP="003A3203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75F67" w:rsidRDefault="00775F67" w:rsidP="00FE1F95">
            <w:pPr>
              <w:jc w:val="center"/>
            </w:pPr>
            <w:r w:rsidRPr="00C36A28"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1064" w:type="dxa"/>
          </w:tcPr>
          <w:p w:rsidR="00775F67" w:rsidRDefault="00775F67" w:rsidP="003A3203">
            <w:pPr>
              <w:jc w:val="center"/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৫</w:t>
            </w:r>
            <w:r w:rsidRPr="00F223AF">
              <w:rPr>
                <w:rFonts w:ascii="Nikosh" w:eastAsia="Times New Roman" w:hAnsi="Nikosh" w:cs="Nikosh"/>
                <w:sz w:val="20"/>
                <w:szCs w:val="20"/>
              </w:rPr>
              <w:t>০%</w:t>
            </w:r>
          </w:p>
        </w:tc>
        <w:tc>
          <w:tcPr>
            <w:tcW w:w="1418" w:type="dxa"/>
          </w:tcPr>
          <w:p w:rsidR="00775F67" w:rsidRDefault="00775F67" w:rsidP="006B353C">
            <w:pPr>
              <w:jc w:val="center"/>
            </w:pPr>
            <w:r w:rsidRPr="00153907"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1935" w:type="dxa"/>
          </w:tcPr>
          <w:p w:rsidR="00775F67" w:rsidRDefault="00775F67" w:rsidP="004B2414">
            <w:pPr>
              <w:jc w:val="center"/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৫</w:t>
            </w:r>
            <w:r w:rsidRPr="00F223AF">
              <w:rPr>
                <w:rFonts w:ascii="Nikosh" w:eastAsia="Times New Roman" w:hAnsi="Nikosh" w:cs="Nikosh"/>
                <w:sz w:val="20"/>
                <w:szCs w:val="20"/>
              </w:rPr>
              <w:t>০%</w:t>
            </w:r>
          </w:p>
        </w:tc>
        <w:tc>
          <w:tcPr>
            <w:tcW w:w="1244" w:type="dxa"/>
          </w:tcPr>
          <w:p w:rsidR="00775F67" w:rsidRDefault="00775F67" w:rsidP="006B353C">
            <w:pPr>
              <w:jc w:val="center"/>
            </w:pPr>
            <w:r w:rsidRPr="00153907"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802" w:type="dxa"/>
          </w:tcPr>
          <w:p w:rsidR="00775F67" w:rsidRDefault="00775F67" w:rsidP="004B2414">
            <w:pPr>
              <w:jc w:val="center"/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৫</w:t>
            </w:r>
            <w:r w:rsidRPr="00F223AF">
              <w:rPr>
                <w:rFonts w:ascii="Nikosh" w:eastAsia="Times New Roman" w:hAnsi="Nikosh" w:cs="Nikosh"/>
                <w:sz w:val="20"/>
                <w:szCs w:val="20"/>
              </w:rPr>
              <w:t>০%</w:t>
            </w:r>
          </w:p>
        </w:tc>
        <w:tc>
          <w:tcPr>
            <w:tcW w:w="881" w:type="dxa"/>
          </w:tcPr>
          <w:p w:rsidR="00775F67" w:rsidRPr="0035016C" w:rsidRDefault="00775F67" w:rsidP="003A320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775F67" w:rsidRPr="00F95439" w:rsidTr="007078DB">
        <w:tc>
          <w:tcPr>
            <w:tcW w:w="620" w:type="dxa"/>
          </w:tcPr>
          <w:p w:rsidR="00775F67" w:rsidRPr="00F95439" w:rsidRDefault="00775F67" w:rsidP="003A3203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৩</w:t>
            </w:r>
          </w:p>
        </w:tc>
        <w:tc>
          <w:tcPr>
            <w:tcW w:w="1450" w:type="dxa"/>
          </w:tcPr>
          <w:p w:rsidR="00775F67" w:rsidRPr="00F95439" w:rsidRDefault="00775F67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পিরোজপুর</w:t>
            </w:r>
          </w:p>
        </w:tc>
        <w:tc>
          <w:tcPr>
            <w:tcW w:w="1451" w:type="dxa"/>
          </w:tcPr>
          <w:p w:rsidR="00775F67" w:rsidRPr="00C9050C" w:rsidRDefault="00775F67" w:rsidP="003A3203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 ফেব্রুয়ারি ২০</w:t>
            </w:r>
          </w:p>
        </w:tc>
        <w:tc>
          <w:tcPr>
            <w:tcW w:w="547" w:type="dxa"/>
            <w:vAlign w:val="center"/>
          </w:tcPr>
          <w:p w:rsidR="00775F67" w:rsidRPr="0035016C" w:rsidRDefault="00775F67" w:rsidP="003A3203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75F67" w:rsidRDefault="00775F67" w:rsidP="00FE1F95">
            <w:pPr>
              <w:jc w:val="center"/>
            </w:pPr>
            <w:r w:rsidRPr="00C36A28"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1064" w:type="dxa"/>
          </w:tcPr>
          <w:p w:rsidR="00775F67" w:rsidRDefault="00775F67" w:rsidP="000E1604">
            <w:pPr>
              <w:jc w:val="center"/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৫</w:t>
            </w:r>
            <w:r w:rsidRPr="00F223AF">
              <w:rPr>
                <w:rFonts w:ascii="Nikosh" w:eastAsia="Times New Roman" w:hAnsi="Nikosh" w:cs="Nikosh"/>
                <w:sz w:val="20"/>
                <w:szCs w:val="20"/>
              </w:rPr>
              <w:t>০%</w:t>
            </w:r>
          </w:p>
        </w:tc>
        <w:tc>
          <w:tcPr>
            <w:tcW w:w="1418" w:type="dxa"/>
          </w:tcPr>
          <w:p w:rsidR="00775F67" w:rsidRDefault="00775F67" w:rsidP="006B353C">
            <w:pPr>
              <w:jc w:val="center"/>
            </w:pPr>
            <w:r w:rsidRPr="00153907"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1935" w:type="dxa"/>
          </w:tcPr>
          <w:p w:rsidR="00775F67" w:rsidRDefault="00775F67" w:rsidP="004B2414">
            <w:pPr>
              <w:jc w:val="center"/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৫</w:t>
            </w:r>
            <w:r w:rsidRPr="00F223AF">
              <w:rPr>
                <w:rFonts w:ascii="Nikosh" w:eastAsia="Times New Roman" w:hAnsi="Nikosh" w:cs="Nikosh"/>
                <w:sz w:val="20"/>
                <w:szCs w:val="20"/>
              </w:rPr>
              <w:t>০%</w:t>
            </w:r>
          </w:p>
        </w:tc>
        <w:tc>
          <w:tcPr>
            <w:tcW w:w="1244" w:type="dxa"/>
          </w:tcPr>
          <w:p w:rsidR="00775F67" w:rsidRDefault="00775F67" w:rsidP="006B353C">
            <w:pPr>
              <w:jc w:val="center"/>
            </w:pPr>
            <w:r w:rsidRPr="00153907"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802" w:type="dxa"/>
          </w:tcPr>
          <w:p w:rsidR="00775F67" w:rsidRDefault="00775F67" w:rsidP="004B2414">
            <w:pPr>
              <w:jc w:val="center"/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৫</w:t>
            </w:r>
            <w:r w:rsidRPr="00F223AF">
              <w:rPr>
                <w:rFonts w:ascii="Nikosh" w:eastAsia="Times New Roman" w:hAnsi="Nikosh" w:cs="Nikosh"/>
                <w:sz w:val="20"/>
                <w:szCs w:val="20"/>
              </w:rPr>
              <w:t>০%</w:t>
            </w:r>
          </w:p>
        </w:tc>
        <w:tc>
          <w:tcPr>
            <w:tcW w:w="881" w:type="dxa"/>
          </w:tcPr>
          <w:p w:rsidR="00775F67" w:rsidRPr="0035016C" w:rsidRDefault="00775F67" w:rsidP="003A320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775F67" w:rsidRPr="00F95439" w:rsidTr="007078DB">
        <w:tc>
          <w:tcPr>
            <w:tcW w:w="620" w:type="dxa"/>
          </w:tcPr>
          <w:p w:rsidR="00775F67" w:rsidRPr="00F95439" w:rsidRDefault="00775F67" w:rsidP="003A3203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৪</w:t>
            </w:r>
          </w:p>
        </w:tc>
        <w:tc>
          <w:tcPr>
            <w:tcW w:w="1450" w:type="dxa"/>
          </w:tcPr>
          <w:p w:rsidR="00775F67" w:rsidRPr="00F95439" w:rsidRDefault="00775F67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বরগুনা</w:t>
            </w:r>
          </w:p>
        </w:tc>
        <w:tc>
          <w:tcPr>
            <w:tcW w:w="1451" w:type="dxa"/>
          </w:tcPr>
          <w:p w:rsidR="00775F67" w:rsidRPr="00C9050C" w:rsidRDefault="00775F67" w:rsidP="003A3203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 ফেব্রুয়ারি ২০</w:t>
            </w:r>
          </w:p>
        </w:tc>
        <w:tc>
          <w:tcPr>
            <w:tcW w:w="547" w:type="dxa"/>
            <w:vAlign w:val="center"/>
          </w:tcPr>
          <w:p w:rsidR="00775F67" w:rsidRPr="0035016C" w:rsidRDefault="00775F67" w:rsidP="003A3203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75F67" w:rsidRDefault="00775F67" w:rsidP="00FE1F95">
            <w:pPr>
              <w:jc w:val="center"/>
            </w:pPr>
            <w:r w:rsidRPr="00C36A28"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1064" w:type="dxa"/>
          </w:tcPr>
          <w:p w:rsidR="00775F67" w:rsidRDefault="00775F67" w:rsidP="000E1604">
            <w:pPr>
              <w:jc w:val="center"/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৫</w:t>
            </w:r>
            <w:r w:rsidRPr="00F223AF">
              <w:rPr>
                <w:rFonts w:ascii="Nikosh" w:eastAsia="Times New Roman" w:hAnsi="Nikosh" w:cs="Nikosh"/>
                <w:sz w:val="20"/>
                <w:szCs w:val="20"/>
              </w:rPr>
              <w:t>০%</w:t>
            </w:r>
          </w:p>
        </w:tc>
        <w:tc>
          <w:tcPr>
            <w:tcW w:w="1418" w:type="dxa"/>
          </w:tcPr>
          <w:p w:rsidR="00775F67" w:rsidRDefault="00775F67" w:rsidP="006B353C">
            <w:pPr>
              <w:jc w:val="center"/>
            </w:pPr>
            <w:r w:rsidRPr="00153907"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1935" w:type="dxa"/>
          </w:tcPr>
          <w:p w:rsidR="00775F67" w:rsidRDefault="00775F67" w:rsidP="004B2414">
            <w:pPr>
              <w:jc w:val="center"/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৫</w:t>
            </w:r>
            <w:r w:rsidRPr="00F223AF">
              <w:rPr>
                <w:rFonts w:ascii="Nikosh" w:eastAsia="Times New Roman" w:hAnsi="Nikosh" w:cs="Nikosh"/>
                <w:sz w:val="20"/>
                <w:szCs w:val="20"/>
              </w:rPr>
              <w:t>০%</w:t>
            </w:r>
          </w:p>
        </w:tc>
        <w:tc>
          <w:tcPr>
            <w:tcW w:w="1244" w:type="dxa"/>
          </w:tcPr>
          <w:p w:rsidR="00775F67" w:rsidRDefault="00775F67" w:rsidP="006B353C">
            <w:pPr>
              <w:jc w:val="center"/>
            </w:pPr>
            <w:r w:rsidRPr="00153907"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802" w:type="dxa"/>
          </w:tcPr>
          <w:p w:rsidR="00775F67" w:rsidRDefault="00775F67" w:rsidP="004B2414">
            <w:pPr>
              <w:jc w:val="center"/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৫</w:t>
            </w:r>
            <w:r w:rsidRPr="00F223AF">
              <w:rPr>
                <w:rFonts w:ascii="Nikosh" w:eastAsia="Times New Roman" w:hAnsi="Nikosh" w:cs="Nikosh"/>
                <w:sz w:val="20"/>
                <w:szCs w:val="20"/>
              </w:rPr>
              <w:t>০%</w:t>
            </w:r>
          </w:p>
        </w:tc>
        <w:tc>
          <w:tcPr>
            <w:tcW w:w="881" w:type="dxa"/>
          </w:tcPr>
          <w:p w:rsidR="00775F67" w:rsidRPr="0035016C" w:rsidRDefault="00775F67" w:rsidP="003A320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775F67" w:rsidRPr="00F95439" w:rsidTr="007078DB">
        <w:tc>
          <w:tcPr>
            <w:tcW w:w="620" w:type="dxa"/>
          </w:tcPr>
          <w:p w:rsidR="00775F67" w:rsidRPr="00F95439" w:rsidRDefault="00775F67" w:rsidP="003A3203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৫</w:t>
            </w:r>
          </w:p>
        </w:tc>
        <w:tc>
          <w:tcPr>
            <w:tcW w:w="1450" w:type="dxa"/>
          </w:tcPr>
          <w:p w:rsidR="00775F67" w:rsidRPr="00F95439" w:rsidRDefault="00775F67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ভোলা</w:t>
            </w:r>
          </w:p>
        </w:tc>
        <w:tc>
          <w:tcPr>
            <w:tcW w:w="1451" w:type="dxa"/>
          </w:tcPr>
          <w:p w:rsidR="00775F67" w:rsidRPr="00C9050C" w:rsidRDefault="00775F67" w:rsidP="003A3203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৩ফেব্রুয়ারি ২০</w:t>
            </w:r>
          </w:p>
        </w:tc>
        <w:tc>
          <w:tcPr>
            <w:tcW w:w="547" w:type="dxa"/>
            <w:vAlign w:val="center"/>
          </w:tcPr>
          <w:p w:rsidR="00775F67" w:rsidRPr="0035016C" w:rsidRDefault="00775F67" w:rsidP="003A3203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75F67" w:rsidRDefault="00775F67" w:rsidP="00FE1F95">
            <w:pPr>
              <w:jc w:val="center"/>
            </w:pPr>
            <w:r w:rsidRPr="00C36A28"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1064" w:type="dxa"/>
          </w:tcPr>
          <w:p w:rsidR="00775F67" w:rsidRDefault="00775F67" w:rsidP="003A3203">
            <w:pPr>
              <w:jc w:val="center"/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৫০</w:t>
            </w:r>
            <w:r w:rsidRPr="00F223AF">
              <w:rPr>
                <w:rFonts w:ascii="Nikosh" w:eastAsia="Times New Roman" w:hAnsi="Nikosh" w:cs="Nikosh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775F67" w:rsidRDefault="00775F67" w:rsidP="006B353C">
            <w:pPr>
              <w:jc w:val="center"/>
            </w:pPr>
            <w:r w:rsidRPr="00153907"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1935" w:type="dxa"/>
          </w:tcPr>
          <w:p w:rsidR="00775F67" w:rsidRDefault="00775F67" w:rsidP="004B2414">
            <w:pPr>
              <w:jc w:val="center"/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৫০</w:t>
            </w:r>
            <w:r w:rsidRPr="00F223AF">
              <w:rPr>
                <w:rFonts w:ascii="Nikosh" w:eastAsia="Times New Roman" w:hAnsi="Nikosh" w:cs="Nikosh"/>
                <w:sz w:val="20"/>
                <w:szCs w:val="20"/>
              </w:rPr>
              <w:t>%</w:t>
            </w:r>
          </w:p>
        </w:tc>
        <w:tc>
          <w:tcPr>
            <w:tcW w:w="1244" w:type="dxa"/>
          </w:tcPr>
          <w:p w:rsidR="00775F67" w:rsidRDefault="00775F67" w:rsidP="006B353C">
            <w:pPr>
              <w:jc w:val="center"/>
            </w:pPr>
            <w:r w:rsidRPr="00153907"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802" w:type="dxa"/>
          </w:tcPr>
          <w:p w:rsidR="00775F67" w:rsidRDefault="00775F67" w:rsidP="004B2414">
            <w:pPr>
              <w:jc w:val="center"/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৫০</w:t>
            </w:r>
            <w:r w:rsidRPr="00F223AF">
              <w:rPr>
                <w:rFonts w:ascii="Nikosh" w:eastAsia="Times New Roman" w:hAnsi="Nikosh" w:cs="Nikosh"/>
                <w:sz w:val="20"/>
                <w:szCs w:val="20"/>
              </w:rPr>
              <w:t>%</w:t>
            </w:r>
          </w:p>
        </w:tc>
        <w:tc>
          <w:tcPr>
            <w:tcW w:w="881" w:type="dxa"/>
          </w:tcPr>
          <w:p w:rsidR="00775F67" w:rsidRPr="0035016C" w:rsidRDefault="00775F67" w:rsidP="003A320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D11984" w:rsidRPr="00F95439" w:rsidTr="007078DB">
        <w:tc>
          <w:tcPr>
            <w:tcW w:w="620" w:type="dxa"/>
          </w:tcPr>
          <w:p w:rsidR="00D11984" w:rsidRPr="00F95439" w:rsidRDefault="00D11984" w:rsidP="003A3203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৬</w:t>
            </w:r>
          </w:p>
        </w:tc>
        <w:tc>
          <w:tcPr>
            <w:tcW w:w="1450" w:type="dxa"/>
          </w:tcPr>
          <w:p w:rsidR="00D11984" w:rsidRPr="00F95439" w:rsidRDefault="00D11984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0"/>
              </w:rPr>
              <w:t>ঝালকাঠি</w:t>
            </w:r>
          </w:p>
        </w:tc>
        <w:tc>
          <w:tcPr>
            <w:tcW w:w="1451" w:type="dxa"/>
            <w:vAlign w:val="center"/>
          </w:tcPr>
          <w:p w:rsidR="00D11984" w:rsidRPr="0035016C" w:rsidRDefault="00CC6B8E" w:rsidP="003A3203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</w:rPr>
              <w:t>৩ফেব্রুয়ারি ২০</w:t>
            </w:r>
          </w:p>
        </w:tc>
        <w:tc>
          <w:tcPr>
            <w:tcW w:w="547" w:type="dxa"/>
            <w:vAlign w:val="center"/>
          </w:tcPr>
          <w:p w:rsidR="00D11984" w:rsidRPr="0035016C" w:rsidRDefault="00FE1F95" w:rsidP="003A3203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D11984" w:rsidRPr="0035016C" w:rsidRDefault="002476BA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১০০%</w:t>
            </w:r>
          </w:p>
        </w:tc>
        <w:tc>
          <w:tcPr>
            <w:tcW w:w="1064" w:type="dxa"/>
            <w:vAlign w:val="center"/>
          </w:tcPr>
          <w:p w:rsidR="00D11984" w:rsidRPr="0035016C" w:rsidRDefault="002476BA" w:rsidP="003A320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৮০%</w:t>
            </w:r>
          </w:p>
        </w:tc>
        <w:tc>
          <w:tcPr>
            <w:tcW w:w="1418" w:type="dxa"/>
          </w:tcPr>
          <w:p w:rsidR="00D11984" w:rsidRPr="0035016C" w:rsidRDefault="002476BA" w:rsidP="002476B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1935" w:type="dxa"/>
          </w:tcPr>
          <w:p w:rsidR="00D11984" w:rsidRPr="0035016C" w:rsidRDefault="002476BA" w:rsidP="002476B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৮০%</w:t>
            </w:r>
          </w:p>
        </w:tc>
        <w:tc>
          <w:tcPr>
            <w:tcW w:w="1244" w:type="dxa"/>
          </w:tcPr>
          <w:p w:rsidR="00D11984" w:rsidRPr="0035016C" w:rsidRDefault="002476BA" w:rsidP="002476B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802" w:type="dxa"/>
          </w:tcPr>
          <w:p w:rsidR="00D11984" w:rsidRPr="0035016C" w:rsidRDefault="002476BA" w:rsidP="002476B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৮০%</w:t>
            </w:r>
          </w:p>
        </w:tc>
        <w:tc>
          <w:tcPr>
            <w:tcW w:w="881" w:type="dxa"/>
          </w:tcPr>
          <w:p w:rsidR="00D11984" w:rsidRPr="0035016C" w:rsidRDefault="00D11984" w:rsidP="003A320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:rsidR="00537E0F" w:rsidRDefault="00537E0F" w:rsidP="009C258C">
      <w:pPr>
        <w:spacing w:after="0" w:line="240" w:lineRule="auto"/>
        <w:rPr>
          <w:rFonts w:ascii="Nikosh" w:hAnsi="Nikosh" w:cs="Nikosh"/>
          <w:b/>
        </w:rPr>
      </w:pPr>
    </w:p>
    <w:p w:rsidR="009C258C" w:rsidRPr="00581AE0" w:rsidRDefault="00581AE0" w:rsidP="009C258C">
      <w:pPr>
        <w:spacing w:after="0" w:line="240" w:lineRule="auto"/>
        <w:rPr>
          <w:rFonts w:ascii="Nikosh" w:hAnsi="Nikosh" w:cs="Nikosh"/>
          <w:b/>
        </w:rPr>
      </w:pPr>
      <w:r>
        <w:rPr>
          <w:rFonts w:ascii="Nikosh" w:hAnsi="Nikosh" w:cs="Nikosh"/>
          <w:b/>
        </w:rPr>
        <w:t>বি:দ্র: মাঠপর্যায়ের</w:t>
      </w:r>
      <w:r w:rsidR="00580C85">
        <w:rPr>
          <w:rFonts w:ascii="Nikosh" w:hAnsi="Nikosh" w:cs="Nikosh"/>
          <w:b/>
        </w:rPr>
        <w:t xml:space="preserve"> </w:t>
      </w:r>
      <w:r>
        <w:rPr>
          <w:rFonts w:ascii="Nikosh" w:hAnsi="Nikosh" w:cs="Nikosh"/>
          <w:b/>
        </w:rPr>
        <w:t>গণগ্রন্থাগারসমূহের</w:t>
      </w:r>
      <w:r w:rsidR="0064785C">
        <w:rPr>
          <w:rFonts w:ascii="Nikosh" w:hAnsi="Nikosh" w:cs="Nikosh"/>
          <w:b/>
        </w:rPr>
        <w:t xml:space="preserve"> </w:t>
      </w:r>
      <w:r>
        <w:rPr>
          <w:rFonts w:ascii="Nikosh" w:hAnsi="Nikosh" w:cs="Nikosh"/>
          <w:b/>
        </w:rPr>
        <w:t>ক্ষেত্রে [৩.৩] অডিট</w:t>
      </w:r>
      <w:r w:rsidR="0064785C">
        <w:rPr>
          <w:rFonts w:ascii="Nikosh" w:hAnsi="Nikosh" w:cs="Nikosh"/>
          <w:b/>
        </w:rPr>
        <w:t xml:space="preserve"> </w:t>
      </w:r>
      <w:r>
        <w:rPr>
          <w:rFonts w:ascii="Nikosh" w:hAnsi="Nikosh" w:cs="Nikosh"/>
          <w:b/>
        </w:rPr>
        <w:t>আপত্তি</w:t>
      </w:r>
      <w:r w:rsidR="0064785C">
        <w:rPr>
          <w:rFonts w:ascii="Nikosh" w:hAnsi="Nikosh" w:cs="Nikosh"/>
          <w:b/>
        </w:rPr>
        <w:t xml:space="preserve"> </w:t>
      </w:r>
      <w:r>
        <w:rPr>
          <w:rFonts w:ascii="Nikosh" w:hAnsi="Nikosh" w:cs="Nikosh"/>
          <w:b/>
        </w:rPr>
        <w:t>নিষ্পত্তি</w:t>
      </w:r>
      <w:r w:rsidR="0064785C">
        <w:rPr>
          <w:rFonts w:ascii="Nikosh" w:hAnsi="Nikosh" w:cs="Nikosh"/>
          <w:b/>
        </w:rPr>
        <w:t xml:space="preserve"> </w:t>
      </w:r>
      <w:r>
        <w:rPr>
          <w:rFonts w:ascii="Nikosh" w:hAnsi="Nikosh" w:cs="Nikosh"/>
          <w:b/>
        </w:rPr>
        <w:t>কায</w:t>
      </w:r>
      <w:r>
        <w:rPr>
          <w:rFonts w:ascii="SutonnyMJ" w:hAnsi="SutonnyMJ" w:cs="Nikosh"/>
          <w:b/>
        </w:rPr>
        <w:t>©</w:t>
      </w:r>
      <w:r>
        <w:rPr>
          <w:rFonts w:ascii="Nikosh" w:hAnsi="Nikosh" w:cs="Nikosh"/>
          <w:b/>
        </w:rPr>
        <w:t>ক্রমের</w:t>
      </w:r>
      <w:r w:rsidR="0064785C">
        <w:rPr>
          <w:rFonts w:ascii="Nikosh" w:hAnsi="Nikosh" w:cs="Nikosh"/>
          <w:b/>
        </w:rPr>
        <w:t xml:space="preserve"> </w:t>
      </w:r>
      <w:r>
        <w:rPr>
          <w:rFonts w:ascii="Nikosh" w:hAnsi="Nikosh" w:cs="Nikosh"/>
          <w:b/>
        </w:rPr>
        <w:t>উন্নয়ন</w:t>
      </w:r>
      <w:r w:rsidR="0064785C">
        <w:rPr>
          <w:rFonts w:ascii="Nikosh" w:hAnsi="Nikosh" w:cs="Nikosh"/>
          <w:b/>
        </w:rPr>
        <w:t xml:space="preserve"> </w:t>
      </w:r>
      <w:r>
        <w:rPr>
          <w:rFonts w:ascii="Nikosh" w:hAnsi="Nikosh" w:cs="Nikosh"/>
          <w:b/>
        </w:rPr>
        <w:t>বিষয়টি</w:t>
      </w:r>
      <w:r w:rsidR="0064785C">
        <w:rPr>
          <w:rFonts w:ascii="Nikosh" w:hAnsi="Nikosh" w:cs="Nikosh"/>
          <w:b/>
        </w:rPr>
        <w:t xml:space="preserve"> </w:t>
      </w:r>
      <w:r>
        <w:rPr>
          <w:rFonts w:ascii="Nikosh" w:hAnsi="Nikosh" w:cs="Nikosh"/>
          <w:b/>
        </w:rPr>
        <w:t>প্রযোজ্য</w:t>
      </w:r>
      <w:r w:rsidR="0064785C">
        <w:rPr>
          <w:rFonts w:ascii="Nikosh" w:hAnsi="Nikosh" w:cs="Nikosh"/>
          <w:b/>
        </w:rPr>
        <w:t xml:space="preserve"> </w:t>
      </w:r>
      <w:r>
        <w:rPr>
          <w:rFonts w:ascii="Nikosh" w:hAnsi="Nikosh" w:cs="Nikosh"/>
          <w:b/>
        </w:rPr>
        <w:t>নয়।</w:t>
      </w:r>
    </w:p>
    <w:p w:rsidR="009C258C" w:rsidRPr="00940932" w:rsidRDefault="009C258C" w:rsidP="009C258C">
      <w:pPr>
        <w:spacing w:after="0" w:line="240" w:lineRule="auto"/>
        <w:rPr>
          <w:b/>
        </w:rPr>
      </w:pPr>
    </w:p>
    <w:p w:rsidR="009C258C" w:rsidRPr="00940932" w:rsidRDefault="009C258C" w:rsidP="009C258C">
      <w:pPr>
        <w:spacing w:after="0" w:line="240" w:lineRule="auto"/>
        <w:rPr>
          <w:b/>
        </w:rPr>
      </w:pPr>
    </w:p>
    <w:p w:rsidR="00B41081" w:rsidRDefault="00B41081"/>
    <w:p w:rsidR="00B41081" w:rsidRPr="00B41081" w:rsidRDefault="00B41081" w:rsidP="00B41081"/>
    <w:p w:rsidR="00B41081" w:rsidRPr="00B41081" w:rsidRDefault="00B41081" w:rsidP="00B41081"/>
    <w:p w:rsidR="00B41081" w:rsidRDefault="00B41081" w:rsidP="00B41081"/>
    <w:p w:rsidR="009C258C" w:rsidRPr="00B41081" w:rsidRDefault="00B41081" w:rsidP="00B41081">
      <w:pPr>
        <w:tabs>
          <w:tab w:val="left" w:pos="2085"/>
        </w:tabs>
      </w:pPr>
      <w:r>
        <w:tab/>
      </w:r>
    </w:p>
    <w:sectPr w:rsidR="009C258C" w:rsidRPr="00B41081" w:rsidSect="009A62A0">
      <w:pgSz w:w="16839" w:h="11907" w:orient="landscape" w:code="9"/>
      <w:pgMar w:top="129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B27" w:rsidRDefault="00251B27" w:rsidP="00581AE0">
      <w:pPr>
        <w:spacing w:after="0" w:line="240" w:lineRule="auto"/>
      </w:pPr>
      <w:r>
        <w:separator/>
      </w:r>
    </w:p>
  </w:endnote>
  <w:endnote w:type="continuationSeparator" w:id="1">
    <w:p w:rsidR="00251B27" w:rsidRDefault="00251B27" w:rsidP="0058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rmala UI">
    <w:altName w:val="Iskoola Pota"/>
    <w:charset w:val="00"/>
    <w:family w:val="swiss"/>
    <w:pitch w:val="default"/>
    <w:sig w:usb0="00000003" w:usb1="0000004A" w:usb2="00000200" w:usb3="0004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B27" w:rsidRDefault="00251B27" w:rsidP="00581AE0">
      <w:pPr>
        <w:spacing w:after="0" w:line="240" w:lineRule="auto"/>
      </w:pPr>
      <w:r>
        <w:separator/>
      </w:r>
    </w:p>
  </w:footnote>
  <w:footnote w:type="continuationSeparator" w:id="1">
    <w:p w:rsidR="00251B27" w:rsidRDefault="00251B27" w:rsidP="00581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58C"/>
    <w:rsid w:val="00050F7D"/>
    <w:rsid w:val="00063D06"/>
    <w:rsid w:val="00064D46"/>
    <w:rsid w:val="00071C61"/>
    <w:rsid w:val="000862D3"/>
    <w:rsid w:val="00097AA0"/>
    <w:rsid w:val="000C0788"/>
    <w:rsid w:val="000E1604"/>
    <w:rsid w:val="000E49D5"/>
    <w:rsid w:val="000E55E7"/>
    <w:rsid w:val="00112C40"/>
    <w:rsid w:val="001239EF"/>
    <w:rsid w:val="001276A2"/>
    <w:rsid w:val="00140EF5"/>
    <w:rsid w:val="00147C3E"/>
    <w:rsid w:val="00152181"/>
    <w:rsid w:val="001531FD"/>
    <w:rsid w:val="001572D5"/>
    <w:rsid w:val="00222A16"/>
    <w:rsid w:val="0023731D"/>
    <w:rsid w:val="0024390A"/>
    <w:rsid w:val="002476BA"/>
    <w:rsid w:val="00251B27"/>
    <w:rsid w:val="002574F5"/>
    <w:rsid w:val="00262166"/>
    <w:rsid w:val="002674EC"/>
    <w:rsid w:val="002A746B"/>
    <w:rsid w:val="002B6848"/>
    <w:rsid w:val="002C1994"/>
    <w:rsid w:val="002F1CAA"/>
    <w:rsid w:val="0032425C"/>
    <w:rsid w:val="00325F43"/>
    <w:rsid w:val="0035016C"/>
    <w:rsid w:val="0039404E"/>
    <w:rsid w:val="003A3203"/>
    <w:rsid w:val="003D266D"/>
    <w:rsid w:val="003E1639"/>
    <w:rsid w:val="003E737E"/>
    <w:rsid w:val="004014FE"/>
    <w:rsid w:val="00411081"/>
    <w:rsid w:val="00430956"/>
    <w:rsid w:val="00436BBA"/>
    <w:rsid w:val="004A143D"/>
    <w:rsid w:val="004A4D91"/>
    <w:rsid w:val="004A5447"/>
    <w:rsid w:val="004B2414"/>
    <w:rsid w:val="004B70E3"/>
    <w:rsid w:val="004C7802"/>
    <w:rsid w:val="004F029F"/>
    <w:rsid w:val="004F0ADC"/>
    <w:rsid w:val="004F3821"/>
    <w:rsid w:val="00510204"/>
    <w:rsid w:val="00513288"/>
    <w:rsid w:val="0051612C"/>
    <w:rsid w:val="0051651A"/>
    <w:rsid w:val="00537E0F"/>
    <w:rsid w:val="0054208E"/>
    <w:rsid w:val="00580C85"/>
    <w:rsid w:val="00581AE0"/>
    <w:rsid w:val="00586535"/>
    <w:rsid w:val="005E6357"/>
    <w:rsid w:val="005E78E5"/>
    <w:rsid w:val="005F22A4"/>
    <w:rsid w:val="006059F1"/>
    <w:rsid w:val="00610E82"/>
    <w:rsid w:val="006331B1"/>
    <w:rsid w:val="00637588"/>
    <w:rsid w:val="0064785C"/>
    <w:rsid w:val="0065557C"/>
    <w:rsid w:val="00666297"/>
    <w:rsid w:val="00681C6B"/>
    <w:rsid w:val="006B353C"/>
    <w:rsid w:val="006C0062"/>
    <w:rsid w:val="006F402F"/>
    <w:rsid w:val="00702DD2"/>
    <w:rsid w:val="00704EFF"/>
    <w:rsid w:val="007078DB"/>
    <w:rsid w:val="00750A94"/>
    <w:rsid w:val="0075557B"/>
    <w:rsid w:val="00761B28"/>
    <w:rsid w:val="00765836"/>
    <w:rsid w:val="00775F67"/>
    <w:rsid w:val="00781419"/>
    <w:rsid w:val="007921B6"/>
    <w:rsid w:val="00852606"/>
    <w:rsid w:val="00867442"/>
    <w:rsid w:val="0088388E"/>
    <w:rsid w:val="00894867"/>
    <w:rsid w:val="008B1311"/>
    <w:rsid w:val="008C382D"/>
    <w:rsid w:val="008E507E"/>
    <w:rsid w:val="00976241"/>
    <w:rsid w:val="009A62A0"/>
    <w:rsid w:val="009C258C"/>
    <w:rsid w:val="009D07C9"/>
    <w:rsid w:val="009D4302"/>
    <w:rsid w:val="00A34D7E"/>
    <w:rsid w:val="00A43DD0"/>
    <w:rsid w:val="00A72666"/>
    <w:rsid w:val="00A72B2B"/>
    <w:rsid w:val="00A835AA"/>
    <w:rsid w:val="00A84B42"/>
    <w:rsid w:val="00A85694"/>
    <w:rsid w:val="00AA72B1"/>
    <w:rsid w:val="00AC601B"/>
    <w:rsid w:val="00B05463"/>
    <w:rsid w:val="00B41081"/>
    <w:rsid w:val="00B5557C"/>
    <w:rsid w:val="00B9781C"/>
    <w:rsid w:val="00BE10B6"/>
    <w:rsid w:val="00BE4156"/>
    <w:rsid w:val="00C01919"/>
    <w:rsid w:val="00C138D5"/>
    <w:rsid w:val="00C76171"/>
    <w:rsid w:val="00C9050C"/>
    <w:rsid w:val="00C92275"/>
    <w:rsid w:val="00CB6F53"/>
    <w:rsid w:val="00CC1EC4"/>
    <w:rsid w:val="00CC6B8E"/>
    <w:rsid w:val="00D00888"/>
    <w:rsid w:val="00D11984"/>
    <w:rsid w:val="00D40B77"/>
    <w:rsid w:val="00D53BE5"/>
    <w:rsid w:val="00D54984"/>
    <w:rsid w:val="00D70F01"/>
    <w:rsid w:val="00D711A2"/>
    <w:rsid w:val="00D8702E"/>
    <w:rsid w:val="00DA29C6"/>
    <w:rsid w:val="00DB53F9"/>
    <w:rsid w:val="00DC6F50"/>
    <w:rsid w:val="00E176AD"/>
    <w:rsid w:val="00E263A8"/>
    <w:rsid w:val="00E31E62"/>
    <w:rsid w:val="00E42447"/>
    <w:rsid w:val="00E71F7D"/>
    <w:rsid w:val="00E7459E"/>
    <w:rsid w:val="00E9168B"/>
    <w:rsid w:val="00EA38E4"/>
    <w:rsid w:val="00EB44DE"/>
    <w:rsid w:val="00EC67FF"/>
    <w:rsid w:val="00EE1210"/>
    <w:rsid w:val="00F10987"/>
    <w:rsid w:val="00F53179"/>
    <w:rsid w:val="00F55E23"/>
    <w:rsid w:val="00F6121F"/>
    <w:rsid w:val="00F81823"/>
    <w:rsid w:val="00F94D0E"/>
    <w:rsid w:val="00FB0832"/>
    <w:rsid w:val="00FB2F89"/>
    <w:rsid w:val="00FE1F95"/>
    <w:rsid w:val="00FE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1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AE0"/>
  </w:style>
  <w:style w:type="paragraph" w:styleId="Footer">
    <w:name w:val="footer"/>
    <w:basedOn w:val="Normal"/>
    <w:link w:val="FooterChar"/>
    <w:uiPriority w:val="99"/>
    <w:unhideWhenUsed/>
    <w:rsid w:val="00581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AE0"/>
  </w:style>
  <w:style w:type="paragraph" w:styleId="BalloonText">
    <w:name w:val="Balloon Text"/>
    <w:basedOn w:val="Normal"/>
    <w:link w:val="BalloonTextChar"/>
    <w:uiPriority w:val="99"/>
    <w:semiHidden/>
    <w:unhideWhenUsed/>
    <w:rsid w:val="0023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C4CB-72D3-4FEC-AE92-9DE50DE0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 7</cp:lastModifiedBy>
  <cp:revision>95</cp:revision>
  <cp:lastPrinted>2020-01-08T04:18:00Z</cp:lastPrinted>
  <dcterms:created xsi:type="dcterms:W3CDTF">2020-01-04T17:30:00Z</dcterms:created>
  <dcterms:modified xsi:type="dcterms:W3CDTF">2020-01-12T05:39:00Z</dcterms:modified>
</cp:coreProperties>
</file>